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866" w:rsidRDefault="00260866" w:rsidP="00260866">
      <w:pPr>
        <w:jc w:val="center"/>
        <w:rPr>
          <w:rFonts w:ascii="Copperplate Gothic Bold" w:hAnsi="Copperplate Gothic Bold"/>
          <w:color w:val="C45911" w:themeColor="accent2" w:themeShade="BF"/>
          <w:sz w:val="36"/>
          <w:lang w:val="ro-RO"/>
        </w:rPr>
      </w:pPr>
    </w:p>
    <w:p w:rsidR="00646292" w:rsidRDefault="00260866" w:rsidP="00260866">
      <w:pPr>
        <w:jc w:val="center"/>
        <w:rPr>
          <w:rFonts w:ascii="Copperplate Gothic Bold" w:hAnsi="Copperplate Gothic Bold"/>
          <w:color w:val="C45911" w:themeColor="accent2" w:themeShade="BF"/>
          <w:sz w:val="36"/>
          <w:lang w:val="ro-RO"/>
        </w:rPr>
      </w:pPr>
      <w:r w:rsidRPr="00260866">
        <w:rPr>
          <w:rFonts w:ascii="Copperplate Gothic Bold" w:hAnsi="Copperplate Gothic Bold"/>
          <w:color w:val="C45911" w:themeColor="accent2" w:themeShade="BF"/>
          <w:sz w:val="36"/>
          <w:lang w:val="ro-RO"/>
        </w:rPr>
        <w:t>MUN</w:t>
      </w:r>
      <w:r w:rsidRPr="00260866">
        <w:rPr>
          <w:rFonts w:ascii="Calibri" w:hAnsi="Calibri" w:cs="Calibri"/>
          <w:color w:val="C45911" w:themeColor="accent2" w:themeShade="BF"/>
          <w:sz w:val="36"/>
          <w:lang w:val="ro-RO"/>
        </w:rPr>
        <w:t>Ț</w:t>
      </w:r>
      <w:r w:rsidRPr="00260866">
        <w:rPr>
          <w:rFonts w:ascii="Copperplate Gothic Bold" w:hAnsi="Copperplate Gothic Bold"/>
          <w:color w:val="C45911" w:themeColor="accent2" w:themeShade="BF"/>
          <w:sz w:val="36"/>
          <w:lang w:val="ro-RO"/>
        </w:rPr>
        <w:t>II CARPA</w:t>
      </w:r>
      <w:r w:rsidRPr="00260866">
        <w:rPr>
          <w:rFonts w:ascii="Calibri" w:hAnsi="Calibri" w:cs="Calibri"/>
          <w:color w:val="C45911" w:themeColor="accent2" w:themeShade="BF"/>
          <w:sz w:val="36"/>
          <w:lang w:val="ro-RO"/>
        </w:rPr>
        <w:t>Ț</w:t>
      </w:r>
      <w:r w:rsidRPr="00260866">
        <w:rPr>
          <w:rFonts w:ascii="Copperplate Gothic Bold" w:hAnsi="Copperplate Gothic Bold"/>
          <w:color w:val="C45911" w:themeColor="accent2" w:themeShade="BF"/>
          <w:sz w:val="36"/>
          <w:lang w:val="ro-RO"/>
        </w:rPr>
        <w:t>I</w:t>
      </w:r>
    </w:p>
    <w:p w:rsidR="00570BAC" w:rsidRDefault="00570BAC" w:rsidP="00260866">
      <w:pPr>
        <w:rPr>
          <w:rFonts w:ascii="Copperplate Gothic Bold" w:hAnsi="Copperplate Gothic Bold"/>
          <w:color w:val="C45911" w:themeColor="accent2" w:themeShade="BF"/>
          <w:sz w:val="36"/>
          <w:lang w:val="ro-RO"/>
        </w:rPr>
      </w:pPr>
    </w:p>
    <w:p w:rsidR="00570BAC" w:rsidRDefault="00570BAC" w:rsidP="00260866">
      <w:pPr>
        <w:rPr>
          <w:rFonts w:ascii="Copperplate Gothic Bold" w:hAnsi="Copperplate Gothic Bold"/>
          <w:color w:val="C45911" w:themeColor="accent2" w:themeShade="BF"/>
          <w:sz w:val="36"/>
          <w:lang w:val="ro-RO"/>
        </w:rPr>
      </w:pPr>
    </w:p>
    <w:p w:rsidR="00402E3F" w:rsidRDefault="00746A8F" w:rsidP="00402E3F">
      <w:pPr>
        <w:ind w:firstLine="720"/>
        <w:rPr>
          <w:rFonts w:ascii="Arial" w:hAnsi="Arial" w:cs="Arial"/>
          <w:sz w:val="24"/>
          <w:lang w:val="ro-RO"/>
        </w:rPr>
      </w:pPr>
      <w:r w:rsidRPr="00A875CB">
        <w:rPr>
          <w:rFonts w:ascii="Arial" w:hAnsi="Arial" w:cs="Arial"/>
          <w:b/>
          <w:sz w:val="24"/>
          <w:lang w:val="ro-RO"/>
        </w:rPr>
        <w:t>Munții Carpați</w:t>
      </w:r>
      <w:r>
        <w:rPr>
          <w:rFonts w:ascii="Arial" w:hAnsi="Arial" w:cs="Arial"/>
          <w:sz w:val="24"/>
          <w:lang w:val="ro-RO"/>
        </w:rPr>
        <w:t xml:space="preserve"> se întind pe teritoriile mai multor țări europene. Mai mult de jumătate din lungimea acestui lanț muntos se află în România. </w:t>
      </w:r>
      <w:r w:rsidR="00402E3F">
        <w:rPr>
          <w:rFonts w:ascii="Arial" w:hAnsi="Arial" w:cs="Arial"/>
          <w:sz w:val="24"/>
          <w:lang w:val="ro-RO"/>
        </w:rPr>
        <w:t>În țara noastr, Munții Carpați ocupă o pozișie centrală formând un arc în jurul Depresiunii Colinare a Transilvaniei. Spre exterior, Carpații sunt mărginiți de Subcarpați, de Dealurile de Vest, de Podișul Mehedinți și de Podișul Moldovei.</w:t>
      </w:r>
    </w:p>
    <w:p w:rsidR="002C72CA" w:rsidRPr="002C72CA" w:rsidRDefault="002C72CA" w:rsidP="00402E3F">
      <w:pPr>
        <w:ind w:firstLine="720"/>
        <w:rPr>
          <w:rFonts w:ascii="Arial" w:hAnsi="Arial" w:cs="Arial"/>
          <w:sz w:val="24"/>
          <w:lang w:val="ro-RO"/>
        </w:rPr>
      </w:pPr>
      <w:r>
        <w:rPr>
          <w:rFonts w:ascii="Arial" w:hAnsi="Arial" w:cs="Arial"/>
          <w:sz w:val="24"/>
          <w:lang w:val="ro-RO"/>
        </w:rPr>
        <w:t>Munții Carpați sunt alcătuiți din trei ramuri principale, numite în funcție de poziția lor față de Depresiunea Colinară a Transilvaniei</w:t>
      </w:r>
      <w:r>
        <w:rPr>
          <w:rFonts w:ascii="Arial" w:hAnsi="Arial" w:cs="Arial"/>
          <w:sz w:val="24"/>
        </w:rPr>
        <w:t xml:space="preserve">: </w:t>
      </w:r>
      <w:r w:rsidRPr="002C72CA">
        <w:rPr>
          <w:rFonts w:ascii="Arial" w:hAnsi="Arial" w:cs="Arial"/>
          <w:b/>
          <w:sz w:val="24"/>
          <w:lang w:val="ro-RO"/>
        </w:rPr>
        <w:t>Carpații Orientali</w:t>
      </w:r>
      <w:r>
        <w:rPr>
          <w:rFonts w:ascii="Arial" w:hAnsi="Arial" w:cs="Arial"/>
          <w:sz w:val="24"/>
          <w:lang w:val="ro-RO"/>
        </w:rPr>
        <w:t xml:space="preserve"> (la est), </w:t>
      </w:r>
      <w:r w:rsidRPr="002C72CA">
        <w:rPr>
          <w:rFonts w:ascii="Arial" w:hAnsi="Arial" w:cs="Arial"/>
          <w:b/>
          <w:sz w:val="24"/>
          <w:lang w:val="ro-RO"/>
        </w:rPr>
        <w:t>Carpații Meridionali</w:t>
      </w:r>
      <w:r>
        <w:rPr>
          <w:rFonts w:ascii="Arial" w:hAnsi="Arial" w:cs="Arial"/>
          <w:sz w:val="24"/>
          <w:lang w:val="ro-RO"/>
        </w:rPr>
        <w:t xml:space="preserve"> (la sud) și </w:t>
      </w:r>
      <w:r w:rsidRPr="002C72CA">
        <w:rPr>
          <w:rFonts w:ascii="Arial" w:hAnsi="Arial" w:cs="Arial"/>
          <w:b/>
          <w:sz w:val="24"/>
          <w:lang w:val="ro-RO"/>
        </w:rPr>
        <w:t>Carpații Occidentali</w:t>
      </w:r>
      <w:r>
        <w:rPr>
          <w:rFonts w:ascii="Arial" w:hAnsi="Arial" w:cs="Arial"/>
          <w:sz w:val="24"/>
          <w:lang w:val="ro-RO"/>
        </w:rPr>
        <w:t xml:space="preserve"> (la vest). </w:t>
      </w:r>
    </w:p>
    <w:p w:rsidR="00402E3F" w:rsidRDefault="00402E3F" w:rsidP="00402E3F">
      <w:pPr>
        <w:jc w:val="center"/>
        <w:rPr>
          <w:rFonts w:ascii="Arial" w:hAnsi="Arial" w:cs="Arial"/>
          <w:sz w:val="24"/>
          <w:lang w:val="ro-RO"/>
        </w:rPr>
      </w:pPr>
      <w:r w:rsidRPr="00402E3F">
        <w:rPr>
          <w:rFonts w:ascii="Arial" w:hAnsi="Arial" w:cs="Arial"/>
          <w:noProof/>
          <w:sz w:val="24"/>
          <w:lang w:eastAsia="en-GB"/>
        </w:rPr>
        <w:drawing>
          <wp:inline distT="0" distB="0" distL="0" distR="0">
            <wp:extent cx="3879850" cy="2677096"/>
            <wp:effectExtent l="0" t="0" r="6350" b="9525"/>
            <wp:docPr id="1" name="Picture 1" descr="Unitati montane carpa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ati montane carpat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8660" cy="2690075"/>
                    </a:xfrm>
                    <a:prstGeom prst="rect">
                      <a:avLst/>
                    </a:prstGeom>
                    <a:noFill/>
                    <a:ln>
                      <a:noFill/>
                    </a:ln>
                  </pic:spPr>
                </pic:pic>
              </a:graphicData>
            </a:graphic>
          </wp:inline>
        </w:drawing>
      </w:r>
    </w:p>
    <w:p w:rsidR="00402E3F" w:rsidRDefault="00402E3F" w:rsidP="00A875CB">
      <w:pPr>
        <w:tabs>
          <w:tab w:val="left" w:pos="2800"/>
        </w:tabs>
        <w:jc w:val="center"/>
        <w:rPr>
          <w:rFonts w:ascii="Arial" w:hAnsi="Arial" w:cs="Arial"/>
          <w:sz w:val="20"/>
          <w:lang w:val="ro-RO"/>
        </w:rPr>
      </w:pPr>
      <w:r w:rsidRPr="00402E3F">
        <w:rPr>
          <w:rFonts w:ascii="Arial" w:hAnsi="Arial" w:cs="Arial"/>
          <w:sz w:val="20"/>
          <w:lang w:val="ro-RO"/>
        </w:rPr>
        <w:t>Figura 1 – Harta unităților de relief</w:t>
      </w:r>
      <w:r>
        <w:rPr>
          <w:rFonts w:ascii="Arial" w:hAnsi="Arial" w:cs="Arial"/>
          <w:sz w:val="20"/>
          <w:lang w:val="ro-RO"/>
        </w:rPr>
        <w:t xml:space="preserve"> (</w:t>
      </w:r>
      <w:hyperlink r:id="rId8" w:history="1">
        <w:r w:rsidR="00A875CB" w:rsidRPr="00665700">
          <w:rPr>
            <w:rStyle w:val="Hyperlink"/>
            <w:rFonts w:ascii="Arial" w:hAnsi="Arial" w:cs="Arial"/>
            <w:sz w:val="20"/>
            <w:lang w:val="ro-RO"/>
          </w:rPr>
          <w:t>https://elearning.masterprof.ro/lectiile/geografie/lectie_07/Muntii_Carpati_harta_b.jpg</w:t>
        </w:r>
      </w:hyperlink>
      <w:r>
        <w:rPr>
          <w:rFonts w:ascii="Arial" w:hAnsi="Arial" w:cs="Arial"/>
          <w:sz w:val="20"/>
          <w:lang w:val="ro-RO"/>
        </w:rPr>
        <w:t>)</w:t>
      </w:r>
    </w:p>
    <w:p w:rsidR="00402E3F" w:rsidRDefault="00402E3F" w:rsidP="00402E3F">
      <w:pPr>
        <w:tabs>
          <w:tab w:val="left" w:pos="2800"/>
        </w:tabs>
        <w:rPr>
          <w:rFonts w:ascii="Arial" w:hAnsi="Arial" w:cs="Arial"/>
          <w:sz w:val="20"/>
          <w:lang w:val="ro-RO"/>
        </w:rPr>
      </w:pPr>
    </w:p>
    <w:p w:rsidR="00570BAC" w:rsidRDefault="00570BAC" w:rsidP="00402E3F">
      <w:pPr>
        <w:tabs>
          <w:tab w:val="left" w:pos="2800"/>
        </w:tabs>
        <w:rPr>
          <w:rFonts w:ascii="Arial" w:hAnsi="Arial" w:cs="Arial"/>
          <w:b/>
          <w:sz w:val="24"/>
          <w:lang w:val="ro-RO"/>
        </w:rPr>
      </w:pPr>
    </w:p>
    <w:p w:rsidR="00570BAC" w:rsidRPr="00F44BCF" w:rsidRDefault="00F44BCF" w:rsidP="00402E3F">
      <w:pPr>
        <w:tabs>
          <w:tab w:val="left" w:pos="2800"/>
        </w:tabs>
        <w:rPr>
          <w:rFonts w:ascii="Arial" w:hAnsi="Arial" w:cs="Arial"/>
          <w:sz w:val="24"/>
          <w:lang w:val="ro-RO"/>
        </w:rPr>
      </w:pPr>
      <w:r>
        <w:rPr>
          <w:rFonts w:ascii="Arial" w:hAnsi="Arial" w:cs="Arial"/>
          <w:sz w:val="24"/>
          <w:lang w:val="ro-RO"/>
        </w:rPr>
        <w:t xml:space="preserve">Cea mai mare parte a Carpaților, </w:t>
      </w:r>
      <w:r w:rsidRPr="00F44BCF">
        <w:rPr>
          <w:rFonts w:ascii="Arial" w:hAnsi="Arial" w:cs="Arial"/>
          <w:b/>
          <w:sz w:val="24"/>
          <w:lang w:val="ro-RO"/>
        </w:rPr>
        <w:t>aproximativ 51%</w:t>
      </w:r>
      <w:r>
        <w:rPr>
          <w:rFonts w:ascii="Arial" w:hAnsi="Arial" w:cs="Arial"/>
          <w:sz w:val="24"/>
          <w:lang w:val="ro-RO"/>
        </w:rPr>
        <w:t>, se află pe teritoriul țării noastre.</w:t>
      </w:r>
    </w:p>
    <w:p w:rsidR="00F44BCF" w:rsidRDefault="00F44BCF" w:rsidP="00402E3F">
      <w:pPr>
        <w:tabs>
          <w:tab w:val="left" w:pos="2800"/>
        </w:tabs>
        <w:rPr>
          <w:rFonts w:ascii="Arial" w:hAnsi="Arial" w:cs="Arial"/>
          <w:b/>
          <w:sz w:val="24"/>
          <w:lang w:val="ro-RO"/>
        </w:rPr>
      </w:pPr>
      <w:r>
        <w:rPr>
          <w:rFonts w:ascii="Arial" w:hAnsi="Arial" w:cs="Arial"/>
          <w:b/>
          <w:noProof/>
          <w:sz w:val="24"/>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8890</wp:posOffset>
            </wp:positionV>
            <wp:extent cx="4089400" cy="1530350"/>
            <wp:effectExtent l="0" t="0" r="6350" b="1270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F44BCF" w:rsidRDefault="00F44BCF" w:rsidP="00402E3F">
      <w:pPr>
        <w:tabs>
          <w:tab w:val="left" w:pos="2800"/>
        </w:tabs>
        <w:rPr>
          <w:rFonts w:ascii="Arial" w:hAnsi="Arial" w:cs="Arial"/>
          <w:b/>
          <w:sz w:val="24"/>
          <w:lang w:val="ro-RO"/>
        </w:rPr>
      </w:pPr>
    </w:p>
    <w:p w:rsidR="00F44BCF" w:rsidRDefault="00F44BCF" w:rsidP="00402E3F">
      <w:pPr>
        <w:tabs>
          <w:tab w:val="left" w:pos="2800"/>
        </w:tabs>
        <w:rPr>
          <w:rFonts w:ascii="Arial" w:hAnsi="Arial" w:cs="Arial"/>
          <w:b/>
          <w:sz w:val="24"/>
          <w:lang w:val="ro-RO"/>
        </w:rPr>
      </w:pPr>
    </w:p>
    <w:p w:rsidR="00F44BCF" w:rsidRDefault="00F44BCF" w:rsidP="00402E3F">
      <w:pPr>
        <w:tabs>
          <w:tab w:val="left" w:pos="2800"/>
        </w:tabs>
        <w:rPr>
          <w:rFonts w:ascii="Arial" w:hAnsi="Arial" w:cs="Arial"/>
          <w:b/>
          <w:sz w:val="24"/>
          <w:lang w:val="ro-RO"/>
        </w:rPr>
      </w:pPr>
    </w:p>
    <w:p w:rsidR="007F42FA" w:rsidRDefault="007F42FA" w:rsidP="00402E3F">
      <w:pPr>
        <w:tabs>
          <w:tab w:val="left" w:pos="2800"/>
        </w:tabs>
        <w:rPr>
          <w:rFonts w:ascii="Arial" w:hAnsi="Arial" w:cs="Arial"/>
          <w:b/>
          <w:sz w:val="24"/>
          <w:lang w:val="ro-RO"/>
        </w:rPr>
      </w:pPr>
    </w:p>
    <w:p w:rsidR="00402E3F" w:rsidRDefault="007F42FA" w:rsidP="00402E3F">
      <w:pPr>
        <w:tabs>
          <w:tab w:val="left" w:pos="2800"/>
        </w:tabs>
        <w:rPr>
          <w:rFonts w:ascii="Arial" w:hAnsi="Arial" w:cs="Arial"/>
          <w:sz w:val="24"/>
          <w:lang w:val="ro-RO"/>
        </w:rPr>
      </w:pPr>
      <w:r>
        <w:rPr>
          <w:rFonts w:ascii="Arial" w:hAnsi="Arial" w:cs="Arial"/>
          <w:b/>
          <w:sz w:val="24"/>
          <w:lang w:val="ro-RO"/>
        </w:rPr>
        <w:lastRenderedPageBreak/>
        <w:t xml:space="preserve">   </w:t>
      </w:r>
      <w:r w:rsidR="00A76579">
        <w:rPr>
          <w:rFonts w:ascii="Arial" w:hAnsi="Arial" w:cs="Arial"/>
          <w:b/>
          <w:sz w:val="24"/>
          <w:lang w:val="ro-RO"/>
        </w:rPr>
        <w:t xml:space="preserve"> </w:t>
      </w:r>
      <w:r w:rsidR="00A875CB" w:rsidRPr="00A875CB">
        <w:rPr>
          <w:rFonts w:ascii="Arial" w:hAnsi="Arial" w:cs="Arial"/>
          <w:b/>
          <w:sz w:val="24"/>
          <w:lang w:val="ro-RO"/>
        </w:rPr>
        <w:t>Carpații</w:t>
      </w:r>
      <w:r w:rsidR="00A875CB">
        <w:rPr>
          <w:rFonts w:ascii="Arial" w:hAnsi="Arial" w:cs="Arial"/>
          <w:sz w:val="24"/>
          <w:lang w:val="ro-RO"/>
        </w:rPr>
        <w:t xml:space="preserve"> sunt munți de înălțime mejlocie, puține vârfuri depășind 2 500 m. Vârful </w:t>
      </w:r>
      <w:r w:rsidR="00A875CB" w:rsidRPr="00A875CB">
        <w:rPr>
          <w:rFonts w:ascii="Arial" w:hAnsi="Arial" w:cs="Arial"/>
          <w:b/>
          <w:sz w:val="24"/>
          <w:lang w:val="ro-RO"/>
        </w:rPr>
        <w:t>Moldoveanu</w:t>
      </w:r>
      <w:r w:rsidR="00A875CB">
        <w:rPr>
          <w:rFonts w:ascii="Arial" w:hAnsi="Arial" w:cs="Arial"/>
          <w:sz w:val="24"/>
          <w:lang w:val="ro-RO"/>
        </w:rPr>
        <w:t xml:space="preserve">, cel mai înalt vârf din țara noastră, măsoară 2 544 m. </w:t>
      </w:r>
    </w:p>
    <w:p w:rsidR="007F42FA" w:rsidRDefault="007F42FA" w:rsidP="00402E3F">
      <w:pPr>
        <w:tabs>
          <w:tab w:val="left" w:pos="2800"/>
        </w:tabs>
        <w:rPr>
          <w:rFonts w:ascii="Arial" w:hAnsi="Arial" w:cs="Arial"/>
          <w:sz w:val="24"/>
          <w:lang w:val="ro-RO"/>
        </w:rPr>
      </w:pPr>
      <w:r>
        <w:rPr>
          <w:rFonts w:ascii="Arial" w:hAnsi="Arial" w:cs="Arial"/>
          <w:sz w:val="24"/>
          <w:lang w:val="ro-RO"/>
        </w:rPr>
        <w:t xml:space="preserve">    </w:t>
      </w:r>
      <w:r w:rsidR="00A875CB">
        <w:rPr>
          <w:rFonts w:ascii="Arial" w:hAnsi="Arial" w:cs="Arial"/>
          <w:sz w:val="24"/>
          <w:lang w:val="ro-RO"/>
        </w:rPr>
        <w:t>Cea mai mare parte a Munților Carpați s-a format cu milioane de ani în urmă, prin încrețirea și ridicarea straturilor de roci care alcătuiesc suprafața Pământului. Munții Carpați sunt alcătuiți din roci variate, pe care apele și vânturile le modelează încet.</w:t>
      </w:r>
    </w:p>
    <w:p w:rsidR="00A875CB" w:rsidRDefault="007F42FA" w:rsidP="00402E3F">
      <w:pPr>
        <w:tabs>
          <w:tab w:val="left" w:pos="2800"/>
        </w:tabs>
        <w:rPr>
          <w:rFonts w:ascii="Arial" w:hAnsi="Arial" w:cs="Arial"/>
          <w:sz w:val="24"/>
          <w:lang w:val="ro-RO"/>
        </w:rPr>
      </w:pPr>
      <w:r>
        <w:rPr>
          <w:rFonts w:ascii="Arial" w:hAnsi="Arial" w:cs="Arial"/>
          <w:sz w:val="24"/>
          <w:lang w:val="ro-RO"/>
        </w:rPr>
        <w:t xml:space="preserve">    </w:t>
      </w:r>
      <w:r w:rsidR="00A875CB">
        <w:rPr>
          <w:rFonts w:ascii="Arial" w:hAnsi="Arial" w:cs="Arial"/>
          <w:sz w:val="24"/>
          <w:lang w:val="ro-RO"/>
        </w:rPr>
        <w:t xml:space="preserve">Munții Carpați au o înfățișare pitorească, datorită culmilor uneori rotunjite, vârfurilor stâncoase, depresiunilor și văilor abrupte. Traversarea munților se face de-a lungul văilor, prin trecători. În unele zone, râurile și-au croit văi adânci și înguste, numite </w:t>
      </w:r>
      <w:r w:rsidR="00A875CB" w:rsidRPr="00570BAC">
        <w:rPr>
          <w:rFonts w:ascii="Arial" w:hAnsi="Arial" w:cs="Arial"/>
          <w:b/>
          <w:sz w:val="24"/>
          <w:lang w:val="ro-RO"/>
        </w:rPr>
        <w:t>chei</w:t>
      </w:r>
      <w:r w:rsidR="00A875CB">
        <w:rPr>
          <w:rFonts w:ascii="Arial" w:hAnsi="Arial" w:cs="Arial"/>
          <w:sz w:val="24"/>
          <w:lang w:val="ro-RO"/>
        </w:rPr>
        <w:t xml:space="preserve">. </w:t>
      </w:r>
      <w:r w:rsidR="00570BAC">
        <w:rPr>
          <w:rFonts w:ascii="Arial" w:hAnsi="Arial" w:cs="Arial"/>
          <w:sz w:val="24"/>
          <w:lang w:val="ro-RO"/>
        </w:rPr>
        <w:t xml:space="preserve">Apele subterane au săpat </w:t>
      </w:r>
      <w:r w:rsidR="00570BAC" w:rsidRPr="00570BAC">
        <w:rPr>
          <w:rFonts w:ascii="Arial" w:hAnsi="Arial" w:cs="Arial"/>
          <w:b/>
          <w:sz w:val="24"/>
          <w:lang w:val="ro-RO"/>
        </w:rPr>
        <w:t>peșteri</w:t>
      </w:r>
      <w:r w:rsidR="00570BAC">
        <w:rPr>
          <w:rFonts w:ascii="Arial" w:hAnsi="Arial" w:cs="Arial"/>
          <w:sz w:val="24"/>
          <w:lang w:val="ro-RO"/>
        </w:rPr>
        <w:t xml:space="preserve"> renumite. </w:t>
      </w:r>
    </w:p>
    <w:p w:rsidR="00570BAC" w:rsidRDefault="002C72CA" w:rsidP="00402E3F">
      <w:pPr>
        <w:tabs>
          <w:tab w:val="left" w:pos="2800"/>
        </w:tabs>
        <w:rPr>
          <w:rFonts w:ascii="Arial" w:hAnsi="Arial" w:cs="Arial"/>
          <w:sz w:val="24"/>
          <w:lang w:val="ro-RO"/>
        </w:rPr>
      </w:pPr>
      <w:r w:rsidRPr="00570BAC">
        <w:rPr>
          <w:rFonts w:ascii="Arial" w:hAnsi="Arial" w:cs="Arial"/>
          <w:noProof/>
          <w:sz w:val="24"/>
          <w:lang w:eastAsia="en-GB"/>
        </w:rPr>
        <w:drawing>
          <wp:anchor distT="0" distB="0" distL="114300" distR="114300" simplePos="0" relativeHeight="251658240" behindDoc="1" locked="0" layoutInCell="1" allowOverlap="1">
            <wp:simplePos x="0" y="0"/>
            <wp:positionH relativeFrom="page">
              <wp:posOffset>2705100</wp:posOffset>
            </wp:positionH>
            <wp:positionV relativeFrom="paragraph">
              <wp:posOffset>130175</wp:posOffset>
            </wp:positionV>
            <wp:extent cx="2032000" cy="1354455"/>
            <wp:effectExtent l="0" t="0" r="6350" b="0"/>
            <wp:wrapSquare wrapText="bothSides"/>
            <wp:docPr id="2" name="Picture 2" descr="Parcului Național Cheile Nerei - Beușniț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cului Național Cheile Nerei - Beușniț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2000"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0BAC" w:rsidRDefault="00570BAC" w:rsidP="00570BAC">
      <w:pPr>
        <w:rPr>
          <w:rFonts w:ascii="Arial" w:hAnsi="Arial" w:cs="Arial"/>
          <w:sz w:val="20"/>
          <w:lang w:val="ro-RO"/>
        </w:rPr>
      </w:pPr>
      <w:r>
        <w:rPr>
          <w:rFonts w:ascii="Arial" w:hAnsi="Arial" w:cs="Arial"/>
          <w:sz w:val="20"/>
          <w:lang w:val="ro-RO"/>
        </w:rPr>
        <w:t xml:space="preserve">   </w:t>
      </w:r>
    </w:p>
    <w:p w:rsidR="00570BAC" w:rsidRDefault="00570BAC" w:rsidP="00570BAC">
      <w:pPr>
        <w:rPr>
          <w:rFonts w:ascii="Arial" w:hAnsi="Arial" w:cs="Arial"/>
          <w:sz w:val="20"/>
          <w:lang w:val="ro-RO"/>
        </w:rPr>
      </w:pPr>
    </w:p>
    <w:p w:rsidR="00570BAC" w:rsidRDefault="00570BAC" w:rsidP="00570BAC">
      <w:pPr>
        <w:rPr>
          <w:rFonts w:ascii="Arial" w:hAnsi="Arial" w:cs="Arial"/>
          <w:sz w:val="20"/>
          <w:lang w:val="ro-RO"/>
        </w:rPr>
      </w:pPr>
    </w:p>
    <w:p w:rsidR="00570BAC" w:rsidRDefault="00570BAC" w:rsidP="00570BAC">
      <w:pPr>
        <w:rPr>
          <w:rFonts w:ascii="Arial" w:hAnsi="Arial" w:cs="Arial"/>
          <w:sz w:val="20"/>
          <w:lang w:val="ro-RO"/>
        </w:rPr>
      </w:pPr>
    </w:p>
    <w:p w:rsidR="002C72CA" w:rsidRDefault="002C72CA" w:rsidP="002C72CA">
      <w:pPr>
        <w:rPr>
          <w:rFonts w:ascii="Arial" w:hAnsi="Arial" w:cs="Arial"/>
          <w:sz w:val="20"/>
          <w:lang w:val="ro-RO"/>
        </w:rPr>
      </w:pPr>
    </w:p>
    <w:p w:rsidR="00570BAC" w:rsidRDefault="00570BAC" w:rsidP="002C72CA">
      <w:pPr>
        <w:rPr>
          <w:rFonts w:ascii="Arial" w:hAnsi="Arial" w:cs="Arial"/>
          <w:sz w:val="20"/>
          <w:lang w:val="ro-RO"/>
        </w:rPr>
      </w:pPr>
      <w:r w:rsidRPr="00570BAC">
        <w:rPr>
          <w:rFonts w:ascii="Arial" w:hAnsi="Arial" w:cs="Arial"/>
          <w:sz w:val="20"/>
          <w:lang w:val="ro-RO"/>
        </w:rPr>
        <w:t>Figura 2 –</w:t>
      </w:r>
      <w:r>
        <w:rPr>
          <w:rFonts w:ascii="Arial" w:hAnsi="Arial" w:cs="Arial"/>
          <w:sz w:val="20"/>
          <w:lang w:val="ro-RO"/>
        </w:rPr>
        <w:t xml:space="preserve"> Cheile Nerei</w:t>
      </w:r>
      <w:r w:rsidRPr="00570BAC">
        <w:rPr>
          <w:rFonts w:ascii="Arial" w:hAnsi="Arial" w:cs="Arial"/>
          <w:sz w:val="20"/>
          <w:lang w:val="ro-RO"/>
        </w:rPr>
        <w:t xml:space="preserve"> (</w:t>
      </w:r>
      <w:hyperlink r:id="rId11" w:history="1">
        <w:r w:rsidRPr="00570BAC">
          <w:rPr>
            <w:rStyle w:val="Hyperlink"/>
            <w:rFonts w:ascii="Arial" w:hAnsi="Arial" w:cs="Arial"/>
            <w:sz w:val="20"/>
            <w:lang w:val="ro-RO"/>
          </w:rPr>
          <w:t>https://ro.thechillinbear.com/wp-content/uploads/2022/08/IMG_0418.jpeg</w:t>
        </w:r>
      </w:hyperlink>
      <w:r w:rsidRPr="00570BAC">
        <w:rPr>
          <w:rFonts w:ascii="Arial" w:hAnsi="Arial" w:cs="Arial"/>
          <w:sz w:val="20"/>
          <w:lang w:val="ro-RO"/>
        </w:rPr>
        <w:t>)</w:t>
      </w:r>
    </w:p>
    <w:p w:rsidR="00570BAC" w:rsidRPr="00570BAC" w:rsidRDefault="00570BAC" w:rsidP="00570BAC">
      <w:pPr>
        <w:jc w:val="center"/>
        <w:rPr>
          <w:rFonts w:ascii="Arial" w:hAnsi="Arial" w:cs="Arial"/>
          <w:sz w:val="20"/>
          <w:lang w:val="ro-RO"/>
        </w:rPr>
      </w:pPr>
    </w:p>
    <w:p w:rsidR="00570BAC" w:rsidRDefault="00570BAC" w:rsidP="00570BAC">
      <w:pPr>
        <w:jc w:val="center"/>
        <w:rPr>
          <w:rFonts w:ascii="Arial" w:hAnsi="Arial" w:cs="Arial"/>
          <w:sz w:val="20"/>
          <w:lang w:val="ro-RO"/>
        </w:rPr>
      </w:pPr>
      <w:r w:rsidRPr="00570BAC">
        <w:rPr>
          <w:rFonts w:ascii="Arial" w:hAnsi="Arial" w:cs="Arial"/>
          <w:noProof/>
          <w:sz w:val="24"/>
          <w:lang w:eastAsia="en-GB"/>
        </w:rPr>
        <w:drawing>
          <wp:anchor distT="0" distB="0" distL="114300" distR="114300" simplePos="0" relativeHeight="251659264" behindDoc="0" locked="0" layoutInCell="1" allowOverlap="1">
            <wp:simplePos x="0" y="0"/>
            <wp:positionH relativeFrom="margin">
              <wp:posOffset>2029460</wp:posOffset>
            </wp:positionH>
            <wp:positionV relativeFrom="paragraph">
              <wp:posOffset>205105</wp:posOffset>
            </wp:positionV>
            <wp:extent cx="1530350" cy="1530350"/>
            <wp:effectExtent l="0" t="0" r="0" b="0"/>
            <wp:wrapSquare wrapText="bothSides"/>
            <wp:docPr id="3" name="Picture 3" descr="Vârful Moldoveanu prin Victoria (Viștișoara), pe Valea Viștea Mare -  ro.thechillinbea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ârful Moldoveanu prin Victoria (Viștișoara), pe Valea Viștea Mare -  ro.thechillinbear.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lang w:val="ro-RO"/>
        </w:rPr>
        <w:t xml:space="preserve">  </w:t>
      </w:r>
    </w:p>
    <w:p w:rsidR="00570BAC" w:rsidRDefault="00570BAC" w:rsidP="00570BAC">
      <w:pPr>
        <w:jc w:val="center"/>
        <w:rPr>
          <w:rFonts w:ascii="Arial" w:hAnsi="Arial" w:cs="Arial"/>
          <w:sz w:val="20"/>
          <w:lang w:val="ro-RO"/>
        </w:rPr>
      </w:pPr>
    </w:p>
    <w:p w:rsidR="00570BAC" w:rsidRDefault="00570BAC" w:rsidP="00570BAC">
      <w:pPr>
        <w:jc w:val="center"/>
        <w:rPr>
          <w:rFonts w:ascii="Arial" w:hAnsi="Arial" w:cs="Arial"/>
          <w:sz w:val="20"/>
          <w:lang w:val="ro-RO"/>
        </w:rPr>
      </w:pPr>
    </w:p>
    <w:p w:rsidR="00570BAC" w:rsidRDefault="00570BAC" w:rsidP="00570BAC">
      <w:pPr>
        <w:jc w:val="center"/>
        <w:rPr>
          <w:rFonts w:ascii="Arial" w:hAnsi="Arial" w:cs="Arial"/>
          <w:sz w:val="20"/>
          <w:lang w:val="ro-RO"/>
        </w:rPr>
      </w:pPr>
    </w:p>
    <w:p w:rsidR="00570BAC" w:rsidRDefault="00570BAC" w:rsidP="00570BAC">
      <w:pPr>
        <w:jc w:val="center"/>
        <w:rPr>
          <w:rFonts w:ascii="Arial" w:hAnsi="Arial" w:cs="Arial"/>
          <w:sz w:val="20"/>
          <w:lang w:val="ro-RO"/>
        </w:rPr>
      </w:pPr>
    </w:p>
    <w:p w:rsidR="00570BAC" w:rsidRDefault="00570BAC" w:rsidP="00570BAC">
      <w:pPr>
        <w:rPr>
          <w:rFonts w:ascii="Arial" w:hAnsi="Arial" w:cs="Arial"/>
          <w:sz w:val="20"/>
          <w:lang w:val="ro-RO"/>
        </w:rPr>
      </w:pPr>
      <w:r>
        <w:rPr>
          <w:rFonts w:ascii="Arial" w:hAnsi="Arial" w:cs="Arial"/>
          <w:sz w:val="20"/>
          <w:lang w:val="ro-RO"/>
        </w:rPr>
        <w:t xml:space="preserve"> </w:t>
      </w:r>
    </w:p>
    <w:p w:rsidR="002C72CA" w:rsidRDefault="002C72CA" w:rsidP="00570BAC">
      <w:pPr>
        <w:jc w:val="center"/>
        <w:rPr>
          <w:rFonts w:ascii="Arial" w:hAnsi="Arial" w:cs="Arial"/>
          <w:sz w:val="20"/>
          <w:lang w:val="ro-RO"/>
        </w:rPr>
      </w:pPr>
    </w:p>
    <w:p w:rsidR="00570BAC" w:rsidRPr="00570BAC" w:rsidRDefault="00570BAC" w:rsidP="00570BAC">
      <w:pPr>
        <w:jc w:val="center"/>
        <w:rPr>
          <w:rFonts w:ascii="Arial" w:hAnsi="Arial" w:cs="Arial"/>
          <w:sz w:val="20"/>
          <w:lang w:val="ro-RO"/>
        </w:rPr>
      </w:pPr>
      <w:r w:rsidRPr="00570BAC">
        <w:rPr>
          <w:rFonts w:ascii="Arial" w:hAnsi="Arial" w:cs="Arial"/>
          <w:sz w:val="20"/>
          <w:lang w:val="ro-RO"/>
        </w:rPr>
        <w:t>Figura 3 – Vârful</w:t>
      </w:r>
      <w:r>
        <w:rPr>
          <w:rFonts w:ascii="Arial" w:hAnsi="Arial" w:cs="Arial"/>
          <w:sz w:val="20"/>
          <w:lang w:val="ro-RO"/>
        </w:rPr>
        <w:t xml:space="preserve"> </w:t>
      </w:r>
      <w:r w:rsidRPr="00570BAC">
        <w:rPr>
          <w:rFonts w:ascii="Arial" w:hAnsi="Arial" w:cs="Arial"/>
          <w:sz w:val="20"/>
          <w:lang w:val="ro-RO"/>
        </w:rPr>
        <w:t>Moldovanu (</w:t>
      </w:r>
      <w:hyperlink r:id="rId13" w:history="1">
        <w:r w:rsidRPr="00570BAC">
          <w:rPr>
            <w:rStyle w:val="Hyperlink"/>
            <w:rFonts w:ascii="Arial" w:hAnsi="Arial" w:cs="Arial"/>
            <w:sz w:val="20"/>
            <w:lang w:val="ro-RO"/>
          </w:rPr>
          <w:t>https://www.hoinarind-prin-romania.fotoiustin.ro/wp-content/uploads/2020/05/Cheile_Nerei_34.jpg</w:t>
        </w:r>
      </w:hyperlink>
      <w:r w:rsidRPr="00570BAC">
        <w:rPr>
          <w:rFonts w:ascii="Arial" w:hAnsi="Arial" w:cs="Arial"/>
          <w:sz w:val="20"/>
          <w:lang w:val="ro-RO"/>
        </w:rPr>
        <w:t>)</w:t>
      </w:r>
    </w:p>
    <w:p w:rsidR="00570BAC" w:rsidRDefault="00570BAC" w:rsidP="00570BAC">
      <w:pPr>
        <w:jc w:val="center"/>
        <w:rPr>
          <w:rFonts w:ascii="Arial" w:hAnsi="Arial" w:cs="Arial"/>
          <w:sz w:val="24"/>
          <w:lang w:val="ro-RO"/>
        </w:rPr>
      </w:pPr>
    </w:p>
    <w:p w:rsidR="00570BAC" w:rsidRDefault="00570BAC" w:rsidP="00570BAC">
      <w:pPr>
        <w:jc w:val="center"/>
        <w:rPr>
          <w:rFonts w:ascii="Arial" w:hAnsi="Arial" w:cs="Arial"/>
          <w:sz w:val="24"/>
          <w:lang w:val="ro-RO"/>
        </w:rPr>
      </w:pPr>
    </w:p>
    <w:p w:rsidR="00570BAC" w:rsidRDefault="00570BAC" w:rsidP="002C72CA">
      <w:pPr>
        <w:pStyle w:val="ListParagraph"/>
        <w:ind w:left="0"/>
        <w:rPr>
          <w:rFonts w:ascii="Arial" w:hAnsi="Arial" w:cs="Arial"/>
          <w:sz w:val="24"/>
          <w:lang w:val="ro-RO"/>
        </w:rPr>
      </w:pPr>
    </w:p>
    <w:p w:rsidR="00570BAC" w:rsidRDefault="00A76579" w:rsidP="00570BAC">
      <w:pPr>
        <w:pStyle w:val="ListParagraph"/>
        <w:numPr>
          <w:ilvl w:val="0"/>
          <w:numId w:val="3"/>
        </w:numPr>
        <w:rPr>
          <w:rFonts w:cstheme="minorHAnsi"/>
          <w:color w:val="C45911" w:themeColor="accent2" w:themeShade="BF"/>
          <w:sz w:val="28"/>
          <w:lang w:val="ro-RO"/>
        </w:rPr>
      </w:pPr>
      <w:r>
        <w:rPr>
          <w:rFonts w:cstheme="minorHAnsi"/>
          <w:color w:val="C45911" w:themeColor="accent2" w:themeShade="BF"/>
          <w:sz w:val="28"/>
          <w:lang w:val="ro-RO"/>
        </w:rPr>
        <w:t>CARPAȚII ORIENTALI</w:t>
      </w:r>
    </w:p>
    <w:p w:rsidR="00E81B48" w:rsidRPr="000E07D7" w:rsidRDefault="00E81B48" w:rsidP="00E81B48">
      <w:pPr>
        <w:pStyle w:val="ListParagraph"/>
        <w:numPr>
          <w:ilvl w:val="0"/>
          <w:numId w:val="6"/>
        </w:numPr>
        <w:rPr>
          <w:rFonts w:ascii="Arial" w:hAnsi="Arial" w:cs="Arial"/>
          <w:sz w:val="24"/>
          <w:lang w:val="ro-RO"/>
        </w:rPr>
      </w:pPr>
      <w:r w:rsidRPr="000E07D7">
        <w:rPr>
          <w:rFonts w:ascii="Arial" w:hAnsi="Arial" w:cs="Arial"/>
          <w:b/>
          <w:sz w:val="24"/>
          <w:lang w:val="ro-RO"/>
        </w:rPr>
        <w:t>Carpații Orientali</w:t>
      </w:r>
      <w:r w:rsidRPr="000E07D7">
        <w:rPr>
          <w:rFonts w:ascii="Arial" w:hAnsi="Arial" w:cs="Arial"/>
          <w:sz w:val="24"/>
          <w:lang w:val="ro-RO"/>
        </w:rPr>
        <w:t xml:space="preserve"> se întind de la granița de nord a țării până la valea Râului</w:t>
      </w:r>
    </w:p>
    <w:p w:rsidR="00E81B48" w:rsidRPr="000E07D7" w:rsidRDefault="00E81B48" w:rsidP="00E81B48">
      <w:pPr>
        <w:pStyle w:val="ListParagraph"/>
        <w:numPr>
          <w:ilvl w:val="0"/>
          <w:numId w:val="6"/>
        </w:numPr>
        <w:rPr>
          <w:rFonts w:ascii="Arial" w:hAnsi="Arial" w:cs="Arial"/>
          <w:sz w:val="24"/>
          <w:lang w:val="ro-RO"/>
        </w:rPr>
      </w:pPr>
      <w:r w:rsidRPr="000E07D7">
        <w:rPr>
          <w:rFonts w:ascii="Arial" w:hAnsi="Arial" w:cs="Arial"/>
          <w:sz w:val="24"/>
          <w:lang w:val="ro-RO"/>
        </w:rPr>
        <w:t>Prahova.</w:t>
      </w:r>
    </w:p>
    <w:p w:rsidR="00E81B48" w:rsidRPr="000E07D7" w:rsidRDefault="00E81B48" w:rsidP="00E81B48">
      <w:pPr>
        <w:pStyle w:val="ListParagraph"/>
        <w:numPr>
          <w:ilvl w:val="0"/>
          <w:numId w:val="6"/>
        </w:numPr>
        <w:rPr>
          <w:rFonts w:ascii="Arial" w:hAnsi="Arial" w:cs="Arial"/>
          <w:sz w:val="24"/>
          <w:lang w:val="ro-RO"/>
        </w:rPr>
      </w:pPr>
      <w:r w:rsidRPr="000E07D7">
        <w:rPr>
          <w:rFonts w:ascii="Arial" w:hAnsi="Arial" w:cs="Arial"/>
          <w:b/>
          <w:sz w:val="24"/>
          <w:lang w:val="ro-RO"/>
        </w:rPr>
        <w:t>Carpații Orientali</w:t>
      </w:r>
      <w:r w:rsidRPr="000E07D7">
        <w:rPr>
          <w:rFonts w:ascii="Arial" w:hAnsi="Arial" w:cs="Arial"/>
          <w:sz w:val="24"/>
          <w:lang w:val="ro-RO"/>
        </w:rPr>
        <w:t xml:space="preserve"> sunt alcătuți din șiruri de munți despărțite prin depresiuni. În șirul de vest sunt mai mulți vulcani, în șirurile central și estic sunt munți de încrețire.</w:t>
      </w:r>
    </w:p>
    <w:p w:rsidR="00E81B48" w:rsidRPr="000E07D7" w:rsidRDefault="00E81B48" w:rsidP="00E81B48">
      <w:pPr>
        <w:pStyle w:val="ListParagraph"/>
        <w:numPr>
          <w:ilvl w:val="0"/>
          <w:numId w:val="6"/>
        </w:numPr>
        <w:rPr>
          <w:rFonts w:ascii="Arial" w:hAnsi="Arial" w:cs="Arial"/>
          <w:sz w:val="24"/>
          <w:lang w:val="ro-RO"/>
        </w:rPr>
      </w:pPr>
      <w:r w:rsidRPr="000E07D7">
        <w:rPr>
          <w:rFonts w:ascii="Arial" w:hAnsi="Arial" w:cs="Arial"/>
          <w:b/>
          <w:sz w:val="24"/>
          <w:lang w:val="ro-RO"/>
        </w:rPr>
        <w:lastRenderedPageBreak/>
        <w:t>Carpații Orientali</w:t>
      </w:r>
      <w:r w:rsidRPr="000E07D7">
        <w:rPr>
          <w:rFonts w:ascii="Arial" w:hAnsi="Arial" w:cs="Arial"/>
          <w:sz w:val="24"/>
          <w:lang w:val="ro-RO"/>
        </w:rPr>
        <w:t xml:space="preserve"> au cea mai mare înălțime (2 303 m) în Munții Rodnei.</w:t>
      </w:r>
    </w:p>
    <w:p w:rsidR="00E81B48" w:rsidRPr="00E81B48" w:rsidRDefault="00E81B48" w:rsidP="00E81B48">
      <w:pPr>
        <w:pStyle w:val="ListParagraph"/>
        <w:numPr>
          <w:ilvl w:val="0"/>
          <w:numId w:val="6"/>
        </w:numPr>
        <w:rPr>
          <w:rFonts w:cstheme="minorHAnsi"/>
          <w:sz w:val="24"/>
          <w:lang w:val="ro-RO"/>
        </w:rPr>
      </w:pPr>
      <w:r w:rsidRPr="000E07D7">
        <w:rPr>
          <w:rFonts w:ascii="Arial" w:hAnsi="Arial" w:cs="Arial"/>
          <w:b/>
          <w:sz w:val="24"/>
          <w:lang w:val="ro-RO"/>
        </w:rPr>
        <w:t>Carpații Orientali</w:t>
      </w:r>
      <w:r w:rsidRPr="000E07D7">
        <w:rPr>
          <w:rFonts w:ascii="Arial" w:hAnsi="Arial" w:cs="Arial"/>
          <w:sz w:val="24"/>
          <w:lang w:val="ro-RO"/>
        </w:rPr>
        <w:t xml:space="preserve"> sunt împărțiți în trei grupe: </w:t>
      </w:r>
      <w:r w:rsidRPr="000E07D7">
        <w:rPr>
          <w:rFonts w:ascii="Arial" w:hAnsi="Arial" w:cs="Arial"/>
          <w:b/>
          <w:sz w:val="24"/>
          <w:lang w:val="ro-RO"/>
        </w:rPr>
        <w:t>Grupa Nordică</w:t>
      </w:r>
      <w:r w:rsidRPr="000E07D7">
        <w:rPr>
          <w:rFonts w:ascii="Arial" w:hAnsi="Arial" w:cs="Arial"/>
          <w:sz w:val="24"/>
          <w:lang w:val="ro-RO"/>
        </w:rPr>
        <w:t xml:space="preserve">, </w:t>
      </w:r>
      <w:r w:rsidRPr="000E07D7">
        <w:rPr>
          <w:rFonts w:ascii="Arial" w:hAnsi="Arial" w:cs="Arial"/>
          <w:b/>
          <w:sz w:val="24"/>
          <w:lang w:val="ro-RO"/>
        </w:rPr>
        <w:t>Grupa Centrală</w:t>
      </w:r>
      <w:r w:rsidRPr="000E07D7">
        <w:rPr>
          <w:rFonts w:ascii="Arial" w:hAnsi="Arial" w:cs="Arial"/>
          <w:sz w:val="24"/>
          <w:lang w:val="ro-RO"/>
        </w:rPr>
        <w:t xml:space="preserve"> și </w:t>
      </w:r>
      <w:r w:rsidRPr="000E07D7">
        <w:rPr>
          <w:rFonts w:ascii="Arial" w:hAnsi="Arial" w:cs="Arial"/>
          <w:b/>
          <w:sz w:val="24"/>
          <w:lang w:val="ro-RO"/>
        </w:rPr>
        <w:t>Grupa Sudică</w:t>
      </w:r>
      <w:r w:rsidRPr="000E07D7">
        <w:rPr>
          <w:rFonts w:ascii="Arial" w:hAnsi="Arial" w:cs="Arial"/>
          <w:sz w:val="24"/>
          <w:lang w:val="ro-RO"/>
        </w:rPr>
        <w:t>.</w:t>
      </w:r>
    </w:p>
    <w:p w:rsidR="00A76579" w:rsidRDefault="00A76579" w:rsidP="00A76579">
      <w:pPr>
        <w:rPr>
          <w:rFonts w:cstheme="minorHAnsi"/>
          <w:color w:val="C45911" w:themeColor="accent2" w:themeShade="BF"/>
          <w:sz w:val="28"/>
          <w:lang w:val="ro-RO"/>
        </w:rPr>
      </w:pPr>
    </w:p>
    <w:p w:rsidR="00A76579" w:rsidRDefault="00A76579" w:rsidP="00A76579">
      <w:pPr>
        <w:rPr>
          <w:rFonts w:cstheme="minorHAnsi"/>
          <w:b/>
          <w:i/>
          <w:color w:val="C45911" w:themeColor="accent2" w:themeShade="BF"/>
          <w:sz w:val="24"/>
          <w:lang w:val="ro-RO"/>
        </w:rPr>
      </w:pPr>
      <w:r w:rsidRPr="00A76579">
        <w:rPr>
          <w:rFonts w:cstheme="minorHAnsi"/>
          <w:b/>
          <w:i/>
          <w:color w:val="C45911" w:themeColor="accent2" w:themeShade="BF"/>
          <w:sz w:val="24"/>
          <w:lang w:val="ro-RO"/>
        </w:rPr>
        <w:t>Călător prin țara mea</w:t>
      </w:r>
    </w:p>
    <w:p w:rsidR="00A76579" w:rsidRPr="00A76579" w:rsidRDefault="00A76579" w:rsidP="00A76579">
      <w:pPr>
        <w:pStyle w:val="ListParagraph"/>
        <w:numPr>
          <w:ilvl w:val="0"/>
          <w:numId w:val="11"/>
        </w:numPr>
        <w:rPr>
          <w:rFonts w:cstheme="minorHAnsi"/>
          <w:color w:val="C45911" w:themeColor="accent2" w:themeShade="BF"/>
          <w:sz w:val="24"/>
          <w:lang w:val="ro-RO"/>
        </w:rPr>
      </w:pPr>
      <w:r>
        <w:rPr>
          <w:rFonts w:cstheme="minorHAnsi"/>
          <w:sz w:val="24"/>
          <w:lang w:val="ro-RO"/>
        </w:rPr>
        <w:t>Parcul Național din Munții Rodnei protejează 6 500 de specii de plante și animale, fiind astfel pe locul doi în România, după Delta Dunării.</w:t>
      </w:r>
    </w:p>
    <w:p w:rsidR="00A76579" w:rsidRPr="00A76579" w:rsidRDefault="00A76579" w:rsidP="00A76579">
      <w:pPr>
        <w:pStyle w:val="ListParagraph"/>
        <w:numPr>
          <w:ilvl w:val="0"/>
          <w:numId w:val="11"/>
        </w:numPr>
        <w:rPr>
          <w:rFonts w:cstheme="minorHAnsi"/>
          <w:color w:val="C45911" w:themeColor="accent2" w:themeShade="BF"/>
          <w:sz w:val="24"/>
          <w:lang w:val="ro-RO"/>
        </w:rPr>
      </w:pPr>
      <w:r>
        <w:rPr>
          <w:rFonts w:cstheme="minorHAnsi"/>
          <w:sz w:val="24"/>
          <w:lang w:val="ro-RO"/>
        </w:rPr>
        <w:t xml:space="preserve">Cascada Cailor este cea mai înaltă cascadă din România, având o înălțime de 100 m. </w:t>
      </w:r>
    </w:p>
    <w:p w:rsidR="00A76579" w:rsidRPr="00961803" w:rsidRDefault="00A76579" w:rsidP="00A76579">
      <w:pPr>
        <w:pStyle w:val="ListParagraph"/>
        <w:numPr>
          <w:ilvl w:val="0"/>
          <w:numId w:val="11"/>
        </w:numPr>
        <w:rPr>
          <w:rFonts w:cstheme="minorHAnsi"/>
          <w:color w:val="C45911" w:themeColor="accent2" w:themeShade="BF"/>
          <w:sz w:val="24"/>
          <w:lang w:val="ro-RO"/>
        </w:rPr>
      </w:pPr>
      <w:r>
        <w:rPr>
          <w:rFonts w:cstheme="minorHAnsi"/>
          <w:sz w:val="24"/>
          <w:lang w:val="ro-RO"/>
        </w:rPr>
        <w:t>Cheile Bicazului sunt foarte vizitate de numeroși turiști, atrși de farmecul și sălbăticia drumului săpat de apele râului în Mun</w:t>
      </w:r>
      <w:r w:rsidR="00961803">
        <w:rPr>
          <w:rFonts w:cstheme="minorHAnsi"/>
          <w:sz w:val="24"/>
          <w:lang w:val="ro-RO"/>
        </w:rPr>
        <w:t xml:space="preserve">ții Hășmașului. </w:t>
      </w:r>
    </w:p>
    <w:p w:rsidR="00A76579" w:rsidRDefault="00A76579" w:rsidP="00E81B48">
      <w:pPr>
        <w:pStyle w:val="ListParagraph"/>
        <w:rPr>
          <w:rFonts w:cstheme="minorHAnsi"/>
          <w:color w:val="C45911" w:themeColor="accent2" w:themeShade="BF"/>
          <w:sz w:val="28"/>
          <w:lang w:val="ro-RO"/>
        </w:rPr>
      </w:pPr>
    </w:p>
    <w:p w:rsidR="007676A7" w:rsidRPr="000E07D7" w:rsidRDefault="007676A7" w:rsidP="00E81B48">
      <w:pPr>
        <w:pStyle w:val="ListParagraph"/>
        <w:rPr>
          <w:rFonts w:ascii="Arial" w:hAnsi="Arial" w:cs="Arial"/>
          <w:color w:val="C45911" w:themeColor="accent2" w:themeShade="BF"/>
          <w:sz w:val="28"/>
          <w:lang w:val="ro-RO"/>
        </w:rPr>
      </w:pPr>
      <w:r w:rsidRPr="000E07D7">
        <w:rPr>
          <w:rFonts w:ascii="Arial" w:hAnsi="Arial" w:cs="Arial"/>
          <w:color w:val="C45911" w:themeColor="accent2" w:themeShade="BF"/>
          <w:sz w:val="28"/>
        </w:rPr>
        <w:drawing>
          <wp:anchor distT="0" distB="0" distL="114300" distR="114300" simplePos="0" relativeHeight="251664384" behindDoc="0" locked="0" layoutInCell="1" allowOverlap="1">
            <wp:simplePos x="0" y="0"/>
            <wp:positionH relativeFrom="column">
              <wp:posOffset>863600</wp:posOffset>
            </wp:positionH>
            <wp:positionV relativeFrom="paragraph">
              <wp:posOffset>4445</wp:posOffset>
            </wp:positionV>
            <wp:extent cx="2006600" cy="1504315"/>
            <wp:effectExtent l="0" t="0" r="0" b="635"/>
            <wp:wrapThrough wrapText="bothSides">
              <wp:wrapPolygon edited="0">
                <wp:start x="0" y="0"/>
                <wp:lineTo x="0" y="21336"/>
                <wp:lineTo x="21327" y="21336"/>
                <wp:lineTo x="21327" y="0"/>
                <wp:lineTo x="0" y="0"/>
              </wp:wrapPolygon>
            </wp:wrapThrough>
            <wp:docPr id="4" name="Picture 4" descr="Parcul National Muntii Rodnei | Promenada Cultur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ul National Muntii Rodnei | Promenada Cultural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6600" cy="1504315"/>
                    </a:xfrm>
                    <a:prstGeom prst="rect">
                      <a:avLst/>
                    </a:prstGeom>
                    <a:noFill/>
                    <a:ln>
                      <a:noFill/>
                    </a:ln>
                  </pic:spPr>
                </pic:pic>
              </a:graphicData>
            </a:graphic>
          </wp:anchor>
        </w:drawing>
      </w:r>
      <w:r w:rsidRPr="000E07D7">
        <w:rPr>
          <w:rFonts w:ascii="Arial" w:hAnsi="Arial" w:cs="Arial"/>
          <w:sz w:val="20"/>
          <w:lang w:val="ro-RO"/>
        </w:rPr>
        <w:t>Figura 4 - Parcul Național din Munții Rodnei (</w:t>
      </w:r>
      <w:hyperlink r:id="rId15" w:history="1">
        <w:r w:rsidRPr="000E07D7">
          <w:rPr>
            <w:rStyle w:val="Hyperlink"/>
            <w:rFonts w:ascii="Arial" w:hAnsi="Arial" w:cs="Arial"/>
            <w:sz w:val="20"/>
            <w:lang w:val="ro-RO"/>
          </w:rPr>
          <w:t>https://lataifas.ro/lataifas.ro/wp-content/uploads/2014/09/muntii-rodnei-1024x768.jpg</w:t>
        </w:r>
      </w:hyperlink>
      <w:r w:rsidRPr="000E07D7">
        <w:rPr>
          <w:rFonts w:ascii="Arial" w:hAnsi="Arial" w:cs="Arial"/>
          <w:sz w:val="20"/>
          <w:lang w:val="ro-RO"/>
        </w:rPr>
        <w:t xml:space="preserve">)   </w:t>
      </w:r>
    </w:p>
    <w:p w:rsidR="007676A7" w:rsidRPr="007676A7" w:rsidRDefault="007676A7" w:rsidP="007676A7">
      <w:pPr>
        <w:rPr>
          <w:lang w:val="ro-RO"/>
        </w:rPr>
      </w:pPr>
    </w:p>
    <w:p w:rsidR="007676A7" w:rsidRPr="007676A7" w:rsidRDefault="007676A7" w:rsidP="007676A7">
      <w:pPr>
        <w:rPr>
          <w:lang w:val="ro-RO"/>
        </w:rPr>
      </w:pPr>
    </w:p>
    <w:p w:rsidR="007676A7" w:rsidRPr="007676A7" w:rsidRDefault="007676A7" w:rsidP="007676A7">
      <w:pPr>
        <w:rPr>
          <w:lang w:val="ro-RO"/>
        </w:rPr>
      </w:pPr>
    </w:p>
    <w:p w:rsidR="007676A7" w:rsidRPr="007676A7" w:rsidRDefault="007676A7" w:rsidP="007676A7">
      <w:pPr>
        <w:rPr>
          <w:lang w:val="ro-RO"/>
        </w:rPr>
      </w:pPr>
    </w:p>
    <w:p w:rsidR="00391D26" w:rsidRDefault="007676A7" w:rsidP="00E81B48">
      <w:pPr>
        <w:pStyle w:val="ListParagraph"/>
        <w:rPr>
          <w:rFonts w:cstheme="minorHAnsi"/>
          <w:color w:val="C45911" w:themeColor="accent2" w:themeShade="BF"/>
          <w:sz w:val="28"/>
          <w:lang w:val="ro-RO"/>
        </w:rPr>
      </w:pPr>
      <w:r w:rsidRPr="00961803">
        <w:rPr>
          <w:rFonts w:cstheme="minorHAnsi"/>
          <w:color w:val="C45911" w:themeColor="accent2" w:themeShade="BF"/>
          <w:sz w:val="28"/>
        </w:rPr>
        <w:drawing>
          <wp:anchor distT="0" distB="0" distL="114300" distR="114300" simplePos="0" relativeHeight="251665408" behindDoc="0" locked="0" layoutInCell="1" allowOverlap="1">
            <wp:simplePos x="1371600" y="5651500"/>
            <wp:positionH relativeFrom="column">
              <wp:align>left</wp:align>
            </wp:positionH>
            <wp:positionV relativeFrom="paragraph">
              <wp:align>top</wp:align>
            </wp:positionV>
            <wp:extent cx="1339850" cy="1803400"/>
            <wp:effectExtent l="0" t="0" r="0" b="6350"/>
            <wp:wrapSquare wrapText="bothSides"/>
            <wp:docPr id="6" name="Picture 6" descr="Cascada Cailor, Maramures, Cascade - Aventura in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cada Cailor, Maramures, Cascade - Aventura in Roman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9850" cy="1803400"/>
                    </a:xfrm>
                    <a:prstGeom prst="rect">
                      <a:avLst/>
                    </a:prstGeom>
                    <a:noFill/>
                    <a:ln>
                      <a:noFill/>
                    </a:ln>
                  </pic:spPr>
                </pic:pic>
              </a:graphicData>
            </a:graphic>
          </wp:anchor>
        </w:drawing>
      </w:r>
    </w:p>
    <w:p w:rsidR="00391D26" w:rsidRDefault="00391D26" w:rsidP="00E81B48">
      <w:pPr>
        <w:pStyle w:val="ListParagraph"/>
        <w:rPr>
          <w:rFonts w:cstheme="minorHAnsi"/>
          <w:color w:val="C45911" w:themeColor="accent2" w:themeShade="BF"/>
          <w:sz w:val="28"/>
          <w:lang w:val="ro-RO"/>
        </w:rPr>
      </w:pPr>
    </w:p>
    <w:p w:rsidR="00391D26" w:rsidRDefault="00391D26" w:rsidP="00E81B48">
      <w:pPr>
        <w:pStyle w:val="ListParagraph"/>
        <w:rPr>
          <w:rFonts w:cstheme="minorHAnsi"/>
          <w:color w:val="C45911" w:themeColor="accent2" w:themeShade="BF"/>
          <w:sz w:val="28"/>
          <w:lang w:val="ro-RO"/>
        </w:rPr>
      </w:pPr>
    </w:p>
    <w:p w:rsidR="00391D26" w:rsidRPr="000E07D7" w:rsidRDefault="00391D26" w:rsidP="00391D26">
      <w:pPr>
        <w:pStyle w:val="ListParagraph"/>
        <w:rPr>
          <w:rFonts w:ascii="Arial" w:hAnsi="Arial" w:cs="Arial"/>
          <w:sz w:val="20"/>
          <w:lang w:val="ro-RO"/>
        </w:rPr>
      </w:pPr>
      <w:r w:rsidRPr="000E07D7">
        <w:rPr>
          <w:rFonts w:ascii="Arial" w:hAnsi="Arial" w:cs="Arial"/>
          <w:sz w:val="20"/>
          <w:lang w:val="ro-RO"/>
        </w:rPr>
        <w:t xml:space="preserve">Figura 5 – Cascada Cailor </w:t>
      </w:r>
    </w:p>
    <w:p w:rsidR="007676A7" w:rsidRDefault="00391D26" w:rsidP="00391D26">
      <w:pPr>
        <w:pStyle w:val="ListParagraph"/>
        <w:rPr>
          <w:rFonts w:cstheme="minorHAnsi"/>
          <w:color w:val="C45911" w:themeColor="accent2" w:themeShade="BF"/>
          <w:sz w:val="28"/>
          <w:lang w:val="ro-RO"/>
        </w:rPr>
      </w:pPr>
      <w:r w:rsidRPr="000E07D7">
        <w:rPr>
          <w:rFonts w:ascii="Arial" w:hAnsi="Arial" w:cs="Arial"/>
          <w:sz w:val="20"/>
          <w:lang w:val="ro-RO"/>
        </w:rPr>
        <w:t>(</w:t>
      </w:r>
      <w:hyperlink r:id="rId17" w:history="1">
        <w:r w:rsidRPr="000E07D7">
          <w:rPr>
            <w:rStyle w:val="Hyperlink"/>
            <w:rFonts w:ascii="Arial" w:hAnsi="Arial" w:cs="Arial"/>
            <w:sz w:val="20"/>
            <w:lang w:val="ro-RO"/>
          </w:rPr>
          <w:t>https://aventurainromania.ro/wp-content/uploads/2017/07/Cascada-Cailor.jpg</w:t>
        </w:r>
      </w:hyperlink>
      <w:r w:rsidRPr="000E07D7">
        <w:rPr>
          <w:rFonts w:ascii="Arial" w:hAnsi="Arial" w:cs="Arial"/>
          <w:sz w:val="20"/>
          <w:lang w:val="ro-RO"/>
        </w:rPr>
        <w:t>)</w:t>
      </w:r>
      <w:r>
        <w:rPr>
          <w:rFonts w:cstheme="minorHAnsi"/>
          <w:sz w:val="20"/>
          <w:lang w:val="ro-RO"/>
        </w:rPr>
        <w:t xml:space="preserve"> </w:t>
      </w:r>
      <w:r w:rsidR="007676A7">
        <w:rPr>
          <w:rFonts w:cstheme="minorHAnsi"/>
          <w:color w:val="C45911" w:themeColor="accent2" w:themeShade="BF"/>
          <w:sz w:val="28"/>
          <w:lang w:val="ro-RO"/>
        </w:rPr>
        <w:br w:type="textWrapping" w:clear="all"/>
      </w:r>
    </w:p>
    <w:p w:rsidR="007676A7" w:rsidRPr="007676A7" w:rsidRDefault="007676A7" w:rsidP="007676A7">
      <w:pPr>
        <w:pStyle w:val="ListParagraph"/>
        <w:rPr>
          <w:rFonts w:cstheme="minorHAnsi"/>
          <w:sz w:val="20"/>
          <w:lang w:val="ro-RO"/>
        </w:rPr>
      </w:pPr>
    </w:p>
    <w:p w:rsidR="00A76579" w:rsidRPr="007676A7" w:rsidRDefault="00961803" w:rsidP="007676A7">
      <w:pPr>
        <w:pStyle w:val="ListParagraph"/>
        <w:rPr>
          <w:rFonts w:cstheme="minorHAnsi"/>
          <w:color w:val="C45911" w:themeColor="accent2" w:themeShade="BF"/>
          <w:sz w:val="28"/>
          <w:lang w:val="ro-RO"/>
        </w:rPr>
      </w:pPr>
      <w:r>
        <w:rPr>
          <w:rFonts w:cstheme="minorHAnsi"/>
          <w:sz w:val="20"/>
          <w:lang w:val="ro-RO"/>
        </w:rPr>
        <w:t xml:space="preserve">          </w:t>
      </w:r>
    </w:p>
    <w:p w:rsidR="00961803" w:rsidRDefault="00391D26" w:rsidP="00E81B48">
      <w:pPr>
        <w:pStyle w:val="ListParagraph"/>
        <w:rPr>
          <w:rFonts w:cstheme="minorHAnsi"/>
          <w:color w:val="C45911" w:themeColor="accent2" w:themeShade="BF"/>
          <w:sz w:val="28"/>
          <w:lang w:val="ro-RO"/>
        </w:rPr>
      </w:pPr>
      <w:r w:rsidRPr="00961803">
        <w:rPr>
          <w:rFonts w:cstheme="minorHAnsi"/>
          <w:color w:val="C45911" w:themeColor="accent2" w:themeShade="BF"/>
          <w:sz w:val="28"/>
        </w:rPr>
        <w:drawing>
          <wp:anchor distT="0" distB="0" distL="114300" distR="114300" simplePos="0" relativeHeight="251663360" behindDoc="0" locked="0" layoutInCell="1" allowOverlap="1">
            <wp:simplePos x="0" y="0"/>
            <wp:positionH relativeFrom="column">
              <wp:posOffset>520700</wp:posOffset>
            </wp:positionH>
            <wp:positionV relativeFrom="paragraph">
              <wp:posOffset>6985</wp:posOffset>
            </wp:positionV>
            <wp:extent cx="2576195" cy="1406525"/>
            <wp:effectExtent l="0" t="0" r="0" b="3175"/>
            <wp:wrapSquare wrapText="bothSides"/>
            <wp:docPr id="7" name="Picture 7" descr="Cheile Bicazului - Website primăria Bicazu Ardelean județul Neam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ile Bicazului - Website primăria Bicazu Ardelean județul Neamț"/>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6195" cy="1406525"/>
                    </a:xfrm>
                    <a:prstGeom prst="rect">
                      <a:avLst/>
                    </a:prstGeom>
                    <a:noFill/>
                    <a:ln>
                      <a:noFill/>
                    </a:ln>
                  </pic:spPr>
                </pic:pic>
              </a:graphicData>
            </a:graphic>
          </wp:anchor>
        </w:drawing>
      </w:r>
    </w:p>
    <w:p w:rsidR="00961803" w:rsidRDefault="00961803" w:rsidP="00E81B48">
      <w:pPr>
        <w:pStyle w:val="ListParagraph"/>
        <w:rPr>
          <w:rFonts w:cstheme="minorHAnsi"/>
          <w:color w:val="C45911" w:themeColor="accent2" w:themeShade="BF"/>
          <w:sz w:val="28"/>
          <w:lang w:val="ro-RO"/>
        </w:rPr>
      </w:pPr>
    </w:p>
    <w:p w:rsidR="00A76579" w:rsidRPr="000E07D7" w:rsidRDefault="00391D26" w:rsidP="00E81B48">
      <w:pPr>
        <w:pStyle w:val="ListParagraph"/>
        <w:rPr>
          <w:rFonts w:ascii="Arial" w:hAnsi="Arial" w:cs="Arial"/>
          <w:sz w:val="20"/>
          <w:lang w:val="ro-RO"/>
        </w:rPr>
      </w:pPr>
      <w:r w:rsidRPr="000E07D7">
        <w:rPr>
          <w:rFonts w:ascii="Arial" w:hAnsi="Arial" w:cs="Arial"/>
          <w:sz w:val="20"/>
          <w:lang w:val="ro-RO"/>
        </w:rPr>
        <w:t>Figura 6 – Cheile Bicazului (</w:t>
      </w:r>
      <w:hyperlink r:id="rId19" w:history="1">
        <w:r w:rsidRPr="000E07D7">
          <w:rPr>
            <w:rStyle w:val="Hyperlink"/>
            <w:rFonts w:ascii="Arial" w:hAnsi="Arial" w:cs="Arial"/>
            <w:sz w:val="20"/>
            <w:lang w:val="ro-RO"/>
          </w:rPr>
          <w:t>https://comunabicazuardelean.ro/wp-content/uploads/2022/05/cheile-bicazului-1024x559.jpg</w:t>
        </w:r>
      </w:hyperlink>
      <w:r w:rsidRPr="000E07D7">
        <w:rPr>
          <w:rFonts w:ascii="Arial" w:hAnsi="Arial" w:cs="Arial"/>
          <w:sz w:val="20"/>
          <w:lang w:val="ro-RO"/>
        </w:rPr>
        <w:t xml:space="preserve">) </w:t>
      </w:r>
    </w:p>
    <w:p w:rsidR="00A76579" w:rsidRDefault="00A76579" w:rsidP="00391D26">
      <w:pPr>
        <w:rPr>
          <w:rFonts w:cstheme="minorHAnsi"/>
          <w:color w:val="C45911" w:themeColor="accent2" w:themeShade="BF"/>
          <w:sz w:val="28"/>
          <w:lang w:val="ro-RO"/>
        </w:rPr>
      </w:pPr>
    </w:p>
    <w:p w:rsidR="00391D26" w:rsidRPr="00391D26" w:rsidRDefault="00391D26" w:rsidP="00391D26">
      <w:pPr>
        <w:rPr>
          <w:rFonts w:cstheme="minorHAnsi"/>
          <w:color w:val="C45911" w:themeColor="accent2" w:themeShade="BF"/>
          <w:sz w:val="28"/>
          <w:lang w:val="ro-RO"/>
        </w:rPr>
      </w:pPr>
    </w:p>
    <w:p w:rsidR="00E81B48" w:rsidRDefault="00E81B48" w:rsidP="00E81B48">
      <w:pPr>
        <w:pStyle w:val="ListParagraph"/>
        <w:rPr>
          <w:rFonts w:cstheme="minorHAnsi"/>
          <w:color w:val="C45911" w:themeColor="accent2" w:themeShade="BF"/>
          <w:sz w:val="28"/>
          <w:lang w:val="ro-RO"/>
        </w:rPr>
      </w:pPr>
    </w:p>
    <w:p w:rsidR="00E81B48" w:rsidRDefault="00A76579" w:rsidP="00E81B48">
      <w:pPr>
        <w:pStyle w:val="ListParagraph"/>
        <w:numPr>
          <w:ilvl w:val="0"/>
          <w:numId w:val="3"/>
        </w:numPr>
        <w:rPr>
          <w:rFonts w:cstheme="minorHAnsi"/>
          <w:color w:val="C45911" w:themeColor="accent2" w:themeShade="BF"/>
          <w:sz w:val="28"/>
          <w:lang w:val="ro-RO"/>
        </w:rPr>
      </w:pPr>
      <w:r>
        <w:rPr>
          <w:rFonts w:cstheme="minorHAnsi"/>
          <w:color w:val="C45911" w:themeColor="accent2" w:themeShade="BF"/>
          <w:sz w:val="28"/>
          <w:lang w:val="ro-RO"/>
        </w:rPr>
        <w:t>CARPAȚII MERIDIONALI</w:t>
      </w:r>
    </w:p>
    <w:p w:rsidR="00E81B48" w:rsidRPr="003628E1" w:rsidRDefault="00E81B48" w:rsidP="00E81B48">
      <w:pPr>
        <w:pStyle w:val="ListParagraph"/>
        <w:numPr>
          <w:ilvl w:val="0"/>
          <w:numId w:val="9"/>
        </w:numPr>
        <w:rPr>
          <w:rFonts w:cstheme="minorHAnsi"/>
          <w:sz w:val="28"/>
          <w:lang w:val="ro-RO"/>
        </w:rPr>
      </w:pPr>
      <w:r w:rsidRPr="003628E1">
        <w:rPr>
          <w:rFonts w:ascii="Arial" w:hAnsi="Arial" w:cs="Arial"/>
          <w:b/>
          <w:sz w:val="24"/>
          <w:lang w:val="ro-RO"/>
        </w:rPr>
        <w:t>Carpații Meridionali</w:t>
      </w:r>
      <w:r>
        <w:rPr>
          <w:rFonts w:ascii="Arial" w:hAnsi="Arial" w:cs="Arial"/>
          <w:sz w:val="24"/>
          <w:lang w:val="ro-RO"/>
        </w:rPr>
        <w:t xml:space="preserve"> se întind între Valea Prahovei, la est și văile râurilor Timiș și Cerna, la vest. Sunt munți de încrețire, alcătuiți din roci foarte tari și, pentru că au mai puține văi și depresiuni, sunt mai greu de traversat decât cei</w:t>
      </w:r>
      <w:r w:rsidR="003628E1">
        <w:rPr>
          <w:rFonts w:ascii="Arial" w:hAnsi="Arial" w:cs="Arial"/>
          <w:sz w:val="24"/>
          <w:lang w:val="ro-RO"/>
        </w:rPr>
        <w:t xml:space="preserve">lalți munți. </w:t>
      </w:r>
    </w:p>
    <w:p w:rsidR="003628E1" w:rsidRPr="00E81B48" w:rsidRDefault="003628E1" w:rsidP="003628E1">
      <w:pPr>
        <w:pStyle w:val="ListParagraph"/>
        <w:numPr>
          <w:ilvl w:val="0"/>
          <w:numId w:val="9"/>
        </w:numPr>
        <w:rPr>
          <w:rFonts w:cstheme="minorHAnsi"/>
          <w:sz w:val="28"/>
          <w:lang w:val="ro-RO"/>
        </w:rPr>
      </w:pPr>
      <w:r w:rsidRPr="003628E1">
        <w:rPr>
          <w:rFonts w:ascii="Arial" w:hAnsi="Arial" w:cs="Arial"/>
          <w:b/>
          <w:sz w:val="24"/>
          <w:lang w:val="ro-RO"/>
        </w:rPr>
        <w:t>Carpații Meridionali</w:t>
      </w:r>
      <w:r>
        <w:rPr>
          <w:rFonts w:ascii="Arial" w:hAnsi="Arial" w:cs="Arial"/>
          <w:sz w:val="24"/>
          <w:lang w:val="ro-RO"/>
        </w:rPr>
        <w:t xml:space="preserve"> sunt alcătuiți din patru grupe de munți, separate prin văi înguste și depresiuni mici</w:t>
      </w:r>
      <w:r w:rsidRPr="003628E1">
        <w:rPr>
          <w:rFonts w:ascii="Arial" w:hAnsi="Arial" w:cs="Arial"/>
          <w:sz w:val="24"/>
          <w:lang w:val="ro-RO"/>
        </w:rPr>
        <w:t>:</w:t>
      </w:r>
      <w:r>
        <w:rPr>
          <w:rFonts w:ascii="Arial" w:hAnsi="Arial" w:cs="Arial"/>
          <w:sz w:val="24"/>
          <w:lang w:val="ro-RO"/>
        </w:rPr>
        <w:t xml:space="preserve"> </w:t>
      </w:r>
      <w:r w:rsidRPr="003628E1">
        <w:rPr>
          <w:rFonts w:ascii="Arial" w:hAnsi="Arial" w:cs="Arial"/>
          <w:b/>
          <w:sz w:val="24"/>
          <w:lang w:val="ro-RO"/>
        </w:rPr>
        <w:t>Grupa Bucegi</w:t>
      </w:r>
      <w:r>
        <w:rPr>
          <w:rFonts w:ascii="Arial" w:hAnsi="Arial" w:cs="Arial"/>
          <w:sz w:val="24"/>
          <w:lang w:val="ro-RO"/>
        </w:rPr>
        <w:t xml:space="preserve">, </w:t>
      </w:r>
      <w:r w:rsidRPr="003628E1">
        <w:rPr>
          <w:rFonts w:ascii="Arial" w:hAnsi="Arial" w:cs="Arial"/>
          <w:b/>
          <w:sz w:val="24"/>
          <w:lang w:val="ro-RO"/>
        </w:rPr>
        <w:t>Grupa Făgăraș</w:t>
      </w:r>
      <w:r>
        <w:rPr>
          <w:rFonts w:ascii="Arial" w:hAnsi="Arial" w:cs="Arial"/>
          <w:sz w:val="24"/>
          <w:lang w:val="ro-RO"/>
        </w:rPr>
        <w:t xml:space="preserve"> (în care se află Vârful Moldoveanu), </w:t>
      </w:r>
      <w:r w:rsidRPr="003628E1">
        <w:rPr>
          <w:rFonts w:ascii="Arial" w:hAnsi="Arial" w:cs="Arial"/>
          <w:b/>
          <w:sz w:val="24"/>
          <w:lang w:val="ro-RO"/>
        </w:rPr>
        <w:t>Grupa Parâng</w:t>
      </w:r>
      <w:r>
        <w:rPr>
          <w:rFonts w:ascii="Arial" w:hAnsi="Arial" w:cs="Arial"/>
          <w:sz w:val="24"/>
          <w:lang w:val="ro-RO"/>
        </w:rPr>
        <w:t xml:space="preserve"> și </w:t>
      </w:r>
      <w:r w:rsidRPr="003628E1">
        <w:rPr>
          <w:rFonts w:ascii="Arial" w:hAnsi="Arial" w:cs="Arial"/>
          <w:b/>
          <w:sz w:val="24"/>
          <w:lang w:val="ro-RO"/>
        </w:rPr>
        <w:t>Grupa Retezat</w:t>
      </w:r>
      <w:r>
        <w:rPr>
          <w:rFonts w:ascii="Arial" w:hAnsi="Arial" w:cs="Arial"/>
          <w:sz w:val="24"/>
          <w:lang w:val="ro-RO"/>
        </w:rPr>
        <w:t xml:space="preserve">. </w:t>
      </w:r>
    </w:p>
    <w:p w:rsidR="00FA73B5" w:rsidRDefault="00FA73B5" w:rsidP="00E81B48">
      <w:pPr>
        <w:rPr>
          <w:rFonts w:cstheme="minorHAnsi"/>
          <w:color w:val="C45911" w:themeColor="accent2" w:themeShade="BF"/>
          <w:sz w:val="24"/>
          <w:lang w:val="ro-RO"/>
        </w:rPr>
      </w:pPr>
    </w:p>
    <w:p w:rsidR="00FA73B5" w:rsidRDefault="00FA73B5" w:rsidP="00E81B48">
      <w:pPr>
        <w:rPr>
          <w:rFonts w:cstheme="minorHAnsi"/>
          <w:b/>
          <w:i/>
          <w:color w:val="C45911" w:themeColor="accent2" w:themeShade="BF"/>
          <w:sz w:val="24"/>
          <w:lang w:val="ro-RO"/>
        </w:rPr>
      </w:pPr>
      <w:r>
        <w:rPr>
          <w:rFonts w:cstheme="minorHAnsi"/>
          <w:b/>
          <w:i/>
          <w:color w:val="C45911" w:themeColor="accent2" w:themeShade="BF"/>
          <w:sz w:val="24"/>
          <w:lang w:val="ro-RO"/>
        </w:rPr>
        <w:t xml:space="preserve">Călător prin țara mea </w:t>
      </w:r>
    </w:p>
    <w:p w:rsidR="00FA73B5" w:rsidRPr="00E42BAB" w:rsidRDefault="00FA73B5" w:rsidP="00FA73B5">
      <w:pPr>
        <w:pStyle w:val="ListParagraph"/>
        <w:numPr>
          <w:ilvl w:val="0"/>
          <w:numId w:val="12"/>
        </w:numPr>
        <w:rPr>
          <w:rFonts w:cstheme="minorHAnsi"/>
          <w:b/>
          <w:i/>
          <w:color w:val="C45911" w:themeColor="accent2" w:themeShade="BF"/>
          <w:sz w:val="24"/>
          <w:lang w:val="ro-RO"/>
        </w:rPr>
      </w:pPr>
      <w:r>
        <w:rPr>
          <w:rFonts w:cstheme="minorHAnsi"/>
          <w:sz w:val="24"/>
          <w:lang w:val="ro-RO"/>
        </w:rPr>
        <w:t xml:space="preserve">Transalpina, cea mai înaltă șosea din România, urcă până la peste 2 000 m și este considerat </w:t>
      </w:r>
      <w:r w:rsidR="00E42BAB">
        <w:rPr>
          <w:rFonts w:cstheme="minorHAnsi"/>
          <w:sz w:val="24"/>
          <w:lang w:val="ro-RO"/>
        </w:rPr>
        <w:t xml:space="preserve">unul dintre cele mai frumoase drumuri de munte din lume. </w:t>
      </w:r>
    </w:p>
    <w:p w:rsidR="00E42BAB" w:rsidRPr="00E42BAB" w:rsidRDefault="00E42BAB" w:rsidP="00FA73B5">
      <w:pPr>
        <w:pStyle w:val="ListParagraph"/>
        <w:numPr>
          <w:ilvl w:val="0"/>
          <w:numId w:val="12"/>
        </w:numPr>
        <w:rPr>
          <w:rFonts w:cstheme="minorHAnsi"/>
          <w:b/>
          <w:i/>
          <w:color w:val="C45911" w:themeColor="accent2" w:themeShade="BF"/>
          <w:sz w:val="24"/>
          <w:lang w:val="ro-RO"/>
        </w:rPr>
      </w:pPr>
      <w:r>
        <w:rPr>
          <w:rFonts w:cstheme="minorHAnsi"/>
          <w:sz w:val="24"/>
          <w:lang w:val="ro-RO"/>
        </w:rPr>
        <w:t xml:space="preserve">Pe culmea Munților Bucegi se află Sfinxul și Babele, stânci cu forme ciudate, săpate în roci de vânturi și ploi. </w:t>
      </w:r>
    </w:p>
    <w:p w:rsidR="00E42BAB" w:rsidRPr="00E42BAB" w:rsidRDefault="00E42BAB" w:rsidP="00FA73B5">
      <w:pPr>
        <w:pStyle w:val="ListParagraph"/>
        <w:numPr>
          <w:ilvl w:val="0"/>
          <w:numId w:val="12"/>
        </w:numPr>
        <w:rPr>
          <w:rFonts w:cstheme="minorHAnsi"/>
          <w:b/>
          <w:i/>
          <w:color w:val="C45911" w:themeColor="accent2" w:themeShade="BF"/>
          <w:sz w:val="24"/>
          <w:lang w:val="ro-RO"/>
        </w:rPr>
      </w:pPr>
      <w:r>
        <w:rPr>
          <w:rFonts w:cstheme="minorHAnsi"/>
          <w:sz w:val="24"/>
          <w:lang w:val="ro-RO"/>
        </w:rPr>
        <w:t xml:space="preserve">Lacul Vidraru, amenajat pe râul Argeș, este cel mai vizitat lac artificial din țara noastră. </w:t>
      </w:r>
    </w:p>
    <w:p w:rsidR="00FA73B5" w:rsidRDefault="009C0F40" w:rsidP="00E81B48">
      <w:pPr>
        <w:rPr>
          <w:rFonts w:cstheme="minorHAnsi"/>
          <w:color w:val="C45911" w:themeColor="accent2" w:themeShade="BF"/>
          <w:sz w:val="28"/>
          <w:lang w:val="ro-RO"/>
        </w:rPr>
      </w:pPr>
      <w:r w:rsidRPr="009C0F40">
        <w:rPr>
          <w:rFonts w:cstheme="minorHAnsi"/>
          <w:color w:val="C45911" w:themeColor="accent2" w:themeShade="BF"/>
          <w:sz w:val="28"/>
        </w:rPr>
        <w:drawing>
          <wp:anchor distT="0" distB="0" distL="114300" distR="114300" simplePos="0" relativeHeight="251666432" behindDoc="0" locked="0" layoutInCell="1" allowOverlap="1">
            <wp:simplePos x="0" y="0"/>
            <wp:positionH relativeFrom="column">
              <wp:posOffset>184150</wp:posOffset>
            </wp:positionH>
            <wp:positionV relativeFrom="paragraph">
              <wp:posOffset>220345</wp:posOffset>
            </wp:positionV>
            <wp:extent cx="1943100" cy="1294130"/>
            <wp:effectExtent l="0" t="0" r="0" b="1270"/>
            <wp:wrapSquare wrapText="bothSides"/>
            <wp:docPr id="9" name="Picture 9" descr="2025 Amazing Roads of Romania: Transfagarasan and Transalpina Private Tour  in 5 Days (Bucharest) - with Trusted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5 Amazing Roads of Romania: Transfagarasan and Transalpina Private Tour  in 5 Days (Bucharest) - with Trusted Revi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73B5" w:rsidRDefault="00FA73B5" w:rsidP="00E81B48">
      <w:pPr>
        <w:rPr>
          <w:rFonts w:cstheme="minorHAnsi"/>
          <w:color w:val="C45911" w:themeColor="accent2" w:themeShade="BF"/>
          <w:sz w:val="28"/>
          <w:lang w:val="ro-RO"/>
        </w:rPr>
      </w:pPr>
    </w:p>
    <w:p w:rsidR="00FA73B5" w:rsidRPr="000E07D7" w:rsidRDefault="009C0F40" w:rsidP="00E81B48">
      <w:pPr>
        <w:rPr>
          <w:rFonts w:ascii="Arial" w:hAnsi="Arial" w:cs="Arial"/>
          <w:sz w:val="20"/>
          <w:lang w:val="ro-RO"/>
        </w:rPr>
      </w:pPr>
      <w:r w:rsidRPr="000E07D7">
        <w:rPr>
          <w:rFonts w:ascii="Arial" w:hAnsi="Arial" w:cs="Arial"/>
          <w:sz w:val="20"/>
          <w:lang w:val="ro-RO"/>
        </w:rPr>
        <w:t>Figura 8 – Transalpina (</w:t>
      </w:r>
      <w:hyperlink r:id="rId21" w:history="1">
        <w:r w:rsidRPr="000E07D7">
          <w:rPr>
            <w:rStyle w:val="Hyperlink"/>
            <w:rFonts w:ascii="Arial" w:hAnsi="Arial" w:cs="Arial"/>
            <w:sz w:val="20"/>
            <w:lang w:val="ro-RO"/>
          </w:rPr>
          <w:t>https://media-cdn.tripadvisor.com/media/attractions-splice-spp-674x446/06/70/66/71.jpg</w:t>
        </w:r>
      </w:hyperlink>
      <w:r w:rsidRPr="000E07D7">
        <w:rPr>
          <w:rFonts w:ascii="Arial" w:hAnsi="Arial" w:cs="Arial"/>
          <w:sz w:val="20"/>
          <w:lang w:val="ro-RO"/>
        </w:rPr>
        <w:t xml:space="preserve">)  </w:t>
      </w:r>
    </w:p>
    <w:p w:rsidR="00FA73B5" w:rsidRDefault="00FA73B5" w:rsidP="00E81B48">
      <w:pPr>
        <w:rPr>
          <w:rFonts w:cstheme="minorHAnsi"/>
          <w:color w:val="C45911" w:themeColor="accent2" w:themeShade="BF"/>
          <w:sz w:val="28"/>
          <w:lang w:val="ro-RO"/>
        </w:rPr>
      </w:pPr>
    </w:p>
    <w:p w:rsidR="009C0F40" w:rsidRDefault="00C173B6" w:rsidP="00E81B48">
      <w:pPr>
        <w:rPr>
          <w:rFonts w:cstheme="minorHAnsi"/>
          <w:color w:val="C45911" w:themeColor="accent2" w:themeShade="BF"/>
          <w:sz w:val="28"/>
          <w:lang w:val="ro-RO"/>
        </w:rPr>
      </w:pPr>
      <w:r w:rsidRPr="009C0F40">
        <w:rPr>
          <w:rFonts w:cstheme="minorHAnsi"/>
          <w:color w:val="C45911" w:themeColor="accent2" w:themeShade="BF"/>
          <w:sz w:val="28"/>
        </w:rPr>
        <w:drawing>
          <wp:anchor distT="0" distB="0" distL="114300" distR="114300" simplePos="0" relativeHeight="251667456" behindDoc="0" locked="0" layoutInCell="1" allowOverlap="1">
            <wp:simplePos x="0" y="0"/>
            <wp:positionH relativeFrom="margin">
              <wp:posOffset>177800</wp:posOffset>
            </wp:positionH>
            <wp:positionV relativeFrom="paragraph">
              <wp:posOffset>184150</wp:posOffset>
            </wp:positionV>
            <wp:extent cx="1962150" cy="1346835"/>
            <wp:effectExtent l="0" t="0" r="0" b="5715"/>
            <wp:wrapSquare wrapText="bothSides"/>
            <wp:docPr id="10" name="Picture 10" descr="Sfinxul and Babele - the legends from Romanian Carpath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finxul and Babele - the legends from Romanian Carpathia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150" cy="1346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F40" w:rsidRDefault="009C0F40" w:rsidP="00E81B48">
      <w:pPr>
        <w:rPr>
          <w:rFonts w:cstheme="minorHAnsi"/>
          <w:sz w:val="20"/>
          <w:lang w:val="ro-RO"/>
        </w:rPr>
      </w:pPr>
    </w:p>
    <w:p w:rsidR="00FA73B5" w:rsidRPr="000E07D7" w:rsidRDefault="009C0F40" w:rsidP="00E81B48">
      <w:pPr>
        <w:rPr>
          <w:rFonts w:ascii="Arial" w:hAnsi="Arial" w:cs="Arial"/>
          <w:color w:val="C45911" w:themeColor="accent2" w:themeShade="BF"/>
          <w:sz w:val="28"/>
          <w:lang w:val="ro-RO"/>
        </w:rPr>
      </w:pPr>
      <w:r w:rsidRPr="000E07D7">
        <w:rPr>
          <w:rFonts w:ascii="Arial" w:hAnsi="Arial" w:cs="Arial"/>
          <w:sz w:val="20"/>
          <w:lang w:val="ro-RO"/>
        </w:rPr>
        <w:t>Figura 9 – Sfinxul și Babele (</w:t>
      </w:r>
      <w:hyperlink r:id="rId23" w:history="1">
        <w:r w:rsidRPr="000E07D7">
          <w:rPr>
            <w:rStyle w:val="Hyperlink"/>
            <w:rFonts w:ascii="Arial" w:hAnsi="Arial" w:cs="Arial"/>
            <w:sz w:val="20"/>
            <w:lang w:val="ro-RO"/>
          </w:rPr>
          <w:t>https://expatcenter.ro/wp-content/uploads/2022/03/legends-from-Romanian-Carpathians.jpg</w:t>
        </w:r>
      </w:hyperlink>
      <w:r w:rsidRPr="000E07D7">
        <w:rPr>
          <w:rFonts w:ascii="Arial" w:hAnsi="Arial" w:cs="Arial"/>
          <w:sz w:val="20"/>
          <w:lang w:val="ro-RO"/>
        </w:rPr>
        <w:t xml:space="preserve">) </w:t>
      </w:r>
      <w:r w:rsidRPr="000E07D7">
        <w:rPr>
          <w:rFonts w:ascii="Arial" w:hAnsi="Arial" w:cs="Arial"/>
          <w:color w:val="C45911" w:themeColor="accent2" w:themeShade="BF"/>
          <w:sz w:val="28"/>
          <w:lang w:val="ro-RO"/>
        </w:rPr>
        <w:br w:type="textWrapping" w:clear="all"/>
      </w:r>
    </w:p>
    <w:p w:rsidR="009C0F40" w:rsidRDefault="00C173B6" w:rsidP="00E81B48">
      <w:pPr>
        <w:rPr>
          <w:rFonts w:cstheme="minorHAnsi"/>
          <w:color w:val="C45911" w:themeColor="accent2" w:themeShade="BF"/>
          <w:sz w:val="28"/>
          <w:lang w:val="ro-RO"/>
        </w:rPr>
      </w:pPr>
      <w:r w:rsidRPr="009C0F40">
        <w:rPr>
          <w:rFonts w:cstheme="minorHAnsi"/>
          <w:color w:val="C45911" w:themeColor="accent2" w:themeShade="BF"/>
          <w:sz w:val="28"/>
        </w:rPr>
        <w:drawing>
          <wp:anchor distT="0" distB="0" distL="114300" distR="114300" simplePos="0" relativeHeight="251668480" behindDoc="0" locked="0" layoutInCell="1" allowOverlap="1">
            <wp:simplePos x="0" y="0"/>
            <wp:positionH relativeFrom="margin">
              <wp:posOffset>146050</wp:posOffset>
            </wp:positionH>
            <wp:positionV relativeFrom="paragraph">
              <wp:posOffset>6985</wp:posOffset>
            </wp:positionV>
            <wp:extent cx="2000250" cy="1430655"/>
            <wp:effectExtent l="0" t="0" r="0" b="0"/>
            <wp:wrapSquare wrapText="bothSides"/>
            <wp:docPr id="11" name="Picture 11" descr="Lacul Vidraru de pe Transfăgărășan | Transfagarasan.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cul Vidraru de pe Transfăgărășan | Transfagarasan.trav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F40" w:rsidRDefault="009C0F40" w:rsidP="00E81B48">
      <w:pPr>
        <w:rPr>
          <w:rFonts w:cstheme="minorHAnsi"/>
          <w:color w:val="C45911" w:themeColor="accent2" w:themeShade="BF"/>
          <w:sz w:val="20"/>
          <w:lang w:val="ro-RO"/>
        </w:rPr>
      </w:pPr>
    </w:p>
    <w:p w:rsidR="0029288F" w:rsidRPr="000E07D7" w:rsidRDefault="009C0F40" w:rsidP="0029288F">
      <w:pPr>
        <w:rPr>
          <w:rFonts w:ascii="Arial" w:hAnsi="Arial" w:cs="Arial"/>
          <w:color w:val="C45911" w:themeColor="accent2" w:themeShade="BF"/>
          <w:sz w:val="28"/>
          <w:lang w:val="ro-RO"/>
        </w:rPr>
      </w:pPr>
      <w:r w:rsidRPr="000E07D7">
        <w:rPr>
          <w:rFonts w:ascii="Arial" w:hAnsi="Arial" w:cs="Arial"/>
          <w:sz w:val="20"/>
          <w:lang w:val="ro-RO"/>
        </w:rPr>
        <w:t>Figura 10 – Lacul Vidraru (</w:t>
      </w:r>
      <w:hyperlink r:id="rId25" w:history="1">
        <w:r w:rsidRPr="000E07D7">
          <w:rPr>
            <w:rStyle w:val="Hyperlink"/>
            <w:rFonts w:ascii="Arial" w:hAnsi="Arial" w:cs="Arial"/>
            <w:sz w:val="20"/>
            <w:lang w:val="ro-RO"/>
          </w:rPr>
          <w:t>https://transfagarasan.travel/ghid/wp-content/uploads/2023/03/barajul-vidraru.jpg</w:t>
        </w:r>
      </w:hyperlink>
      <w:r w:rsidRPr="000E07D7">
        <w:rPr>
          <w:rFonts w:ascii="Arial" w:hAnsi="Arial" w:cs="Arial"/>
          <w:sz w:val="20"/>
          <w:lang w:val="ro-RO"/>
        </w:rPr>
        <w:t xml:space="preserve">) </w:t>
      </w:r>
    </w:p>
    <w:p w:rsidR="00FA73B5" w:rsidRPr="00E81B48" w:rsidRDefault="00FA73B5" w:rsidP="00E81B48">
      <w:pPr>
        <w:rPr>
          <w:rFonts w:cstheme="minorHAnsi"/>
          <w:color w:val="C45911" w:themeColor="accent2" w:themeShade="BF"/>
          <w:sz w:val="28"/>
          <w:lang w:val="ro-RO"/>
        </w:rPr>
      </w:pPr>
    </w:p>
    <w:p w:rsidR="00E81B48" w:rsidRDefault="00A76579" w:rsidP="00570BAC">
      <w:pPr>
        <w:pStyle w:val="ListParagraph"/>
        <w:numPr>
          <w:ilvl w:val="0"/>
          <w:numId w:val="3"/>
        </w:numPr>
        <w:rPr>
          <w:rFonts w:cstheme="minorHAnsi"/>
          <w:color w:val="C45911" w:themeColor="accent2" w:themeShade="BF"/>
          <w:sz w:val="28"/>
          <w:lang w:val="ro-RO"/>
        </w:rPr>
      </w:pPr>
      <w:r>
        <w:rPr>
          <w:rFonts w:cstheme="minorHAnsi"/>
          <w:color w:val="C45911" w:themeColor="accent2" w:themeShade="BF"/>
          <w:sz w:val="28"/>
          <w:lang w:val="ro-RO"/>
        </w:rPr>
        <w:lastRenderedPageBreak/>
        <w:t>CARPAȚII OCCIDENTALI</w:t>
      </w:r>
    </w:p>
    <w:p w:rsidR="003628E1" w:rsidRPr="003628E1" w:rsidRDefault="003628E1" w:rsidP="003628E1">
      <w:pPr>
        <w:pStyle w:val="ListParagraph"/>
        <w:numPr>
          <w:ilvl w:val="0"/>
          <w:numId w:val="10"/>
        </w:numPr>
        <w:rPr>
          <w:rFonts w:ascii="Arial" w:hAnsi="Arial" w:cs="Arial"/>
          <w:color w:val="C45911" w:themeColor="accent2" w:themeShade="BF"/>
          <w:sz w:val="24"/>
          <w:lang w:val="ro-RO"/>
        </w:rPr>
      </w:pPr>
      <w:r w:rsidRPr="003628E1">
        <w:rPr>
          <w:rFonts w:ascii="Arial" w:hAnsi="Arial" w:cs="Arial"/>
          <w:b/>
          <w:sz w:val="24"/>
          <w:lang w:val="ro-RO"/>
        </w:rPr>
        <w:t>Carpații Occidentali</w:t>
      </w:r>
      <w:r>
        <w:rPr>
          <w:rFonts w:ascii="Arial" w:hAnsi="Arial" w:cs="Arial"/>
          <w:sz w:val="24"/>
          <w:lang w:val="ro-RO"/>
        </w:rPr>
        <w:t xml:space="preserve"> se întind între Valea Dunării, la sud, și Valea Barcăului, la nord. Munții sunt alcătuiți din roci variate, au culmi rotunjite și sunt despărțiți prin văi și depresiuni largi.</w:t>
      </w:r>
    </w:p>
    <w:p w:rsidR="003628E1" w:rsidRPr="003628E1" w:rsidRDefault="003628E1" w:rsidP="003628E1">
      <w:pPr>
        <w:pStyle w:val="ListParagraph"/>
        <w:numPr>
          <w:ilvl w:val="0"/>
          <w:numId w:val="10"/>
        </w:numPr>
        <w:rPr>
          <w:rFonts w:ascii="Arial" w:hAnsi="Arial" w:cs="Arial"/>
          <w:color w:val="C45911" w:themeColor="accent2" w:themeShade="BF"/>
          <w:sz w:val="24"/>
          <w:lang w:val="ro-RO"/>
        </w:rPr>
      </w:pPr>
      <w:r>
        <w:rPr>
          <w:rFonts w:ascii="Arial" w:hAnsi="Arial" w:cs="Arial"/>
          <w:sz w:val="24"/>
          <w:lang w:val="ro-RO"/>
        </w:rPr>
        <w:t xml:space="preserve">Prin comparație cu celelalte ramuri carpatice, </w:t>
      </w:r>
      <w:r w:rsidRPr="003628E1">
        <w:rPr>
          <w:rFonts w:ascii="Arial" w:hAnsi="Arial" w:cs="Arial"/>
          <w:b/>
          <w:sz w:val="24"/>
          <w:lang w:val="ro-RO"/>
        </w:rPr>
        <w:t>Carpații Occidentali</w:t>
      </w:r>
      <w:r>
        <w:rPr>
          <w:rFonts w:ascii="Arial" w:hAnsi="Arial" w:cs="Arial"/>
          <w:sz w:val="24"/>
          <w:lang w:val="ro-RO"/>
        </w:rPr>
        <w:t xml:space="preserve"> au cele mai mici înălțimi, cel mai înalt fiind Vârful Bihor (1 849 m).</w:t>
      </w:r>
    </w:p>
    <w:p w:rsidR="0029288F" w:rsidRPr="0029288F" w:rsidRDefault="003628E1" w:rsidP="0029288F">
      <w:pPr>
        <w:pStyle w:val="ListParagraph"/>
        <w:numPr>
          <w:ilvl w:val="0"/>
          <w:numId w:val="10"/>
        </w:numPr>
        <w:rPr>
          <w:rFonts w:ascii="Arial" w:hAnsi="Arial" w:cs="Arial"/>
          <w:color w:val="C45911" w:themeColor="accent2" w:themeShade="BF"/>
          <w:sz w:val="24"/>
          <w:lang w:val="ro-RO"/>
        </w:rPr>
      </w:pPr>
      <w:r w:rsidRPr="003628E1">
        <w:rPr>
          <w:rFonts w:ascii="Arial" w:hAnsi="Arial" w:cs="Arial"/>
          <w:b/>
          <w:sz w:val="24"/>
          <w:lang w:val="ro-RO"/>
        </w:rPr>
        <w:t>Carpații Occidentali</w:t>
      </w:r>
      <w:r>
        <w:rPr>
          <w:rFonts w:ascii="Arial" w:hAnsi="Arial" w:cs="Arial"/>
          <w:sz w:val="24"/>
          <w:lang w:val="ro-RO"/>
        </w:rPr>
        <w:t xml:space="preserve"> sunt alcătuiți din trei grupe</w:t>
      </w:r>
      <w:r w:rsidRPr="003628E1">
        <w:rPr>
          <w:rFonts w:ascii="Arial" w:hAnsi="Arial" w:cs="Arial"/>
          <w:sz w:val="24"/>
          <w:lang w:val="ro-RO"/>
        </w:rPr>
        <w:t>:</w:t>
      </w:r>
      <w:r>
        <w:rPr>
          <w:rFonts w:ascii="Arial" w:hAnsi="Arial" w:cs="Arial"/>
          <w:sz w:val="24"/>
          <w:lang w:val="ro-RO"/>
        </w:rPr>
        <w:t xml:space="preserve"> </w:t>
      </w:r>
      <w:r w:rsidRPr="003628E1">
        <w:rPr>
          <w:rFonts w:ascii="Arial" w:hAnsi="Arial" w:cs="Arial"/>
          <w:b/>
          <w:sz w:val="24"/>
          <w:lang w:val="ro-RO"/>
        </w:rPr>
        <w:t>Munții Banatului</w:t>
      </w:r>
      <w:r>
        <w:rPr>
          <w:rFonts w:ascii="Arial" w:hAnsi="Arial" w:cs="Arial"/>
          <w:sz w:val="24"/>
          <w:lang w:val="ro-RO"/>
        </w:rPr>
        <w:t xml:space="preserve">, </w:t>
      </w:r>
      <w:r w:rsidRPr="003628E1">
        <w:rPr>
          <w:rFonts w:ascii="Arial" w:hAnsi="Arial" w:cs="Arial"/>
          <w:b/>
          <w:sz w:val="24"/>
          <w:lang w:val="ro-RO"/>
        </w:rPr>
        <w:t>Munții Poiana Ruscă</w:t>
      </w:r>
      <w:r>
        <w:rPr>
          <w:rFonts w:ascii="Arial" w:hAnsi="Arial" w:cs="Arial"/>
          <w:sz w:val="24"/>
          <w:lang w:val="ro-RO"/>
        </w:rPr>
        <w:t xml:space="preserve"> și </w:t>
      </w:r>
      <w:r w:rsidRPr="003628E1">
        <w:rPr>
          <w:rFonts w:ascii="Arial" w:hAnsi="Arial" w:cs="Arial"/>
          <w:b/>
          <w:sz w:val="24"/>
          <w:lang w:val="ro-RO"/>
        </w:rPr>
        <w:t>Munții Apuseni</w:t>
      </w:r>
      <w:r>
        <w:rPr>
          <w:rFonts w:ascii="Arial" w:hAnsi="Arial" w:cs="Arial"/>
          <w:sz w:val="24"/>
          <w:lang w:val="ro-RO"/>
        </w:rPr>
        <w:t xml:space="preserve">. </w:t>
      </w:r>
    </w:p>
    <w:p w:rsidR="0029288F" w:rsidRDefault="0029288F" w:rsidP="0029288F">
      <w:pPr>
        <w:rPr>
          <w:rFonts w:ascii="Arial" w:hAnsi="Arial" w:cs="Arial"/>
          <w:sz w:val="24"/>
          <w:lang w:val="ro-RO"/>
        </w:rPr>
      </w:pPr>
    </w:p>
    <w:p w:rsidR="0029288F" w:rsidRDefault="0029288F" w:rsidP="0029288F">
      <w:pPr>
        <w:ind w:left="720"/>
        <w:rPr>
          <w:rFonts w:cstheme="minorHAnsi"/>
          <w:b/>
          <w:i/>
          <w:color w:val="C45911" w:themeColor="accent2" w:themeShade="BF"/>
          <w:sz w:val="24"/>
          <w:lang w:val="ro-RO"/>
        </w:rPr>
      </w:pPr>
    </w:p>
    <w:p w:rsidR="0029288F" w:rsidRDefault="0029288F" w:rsidP="0029288F">
      <w:pPr>
        <w:ind w:left="720"/>
        <w:rPr>
          <w:rFonts w:cstheme="minorHAnsi"/>
          <w:b/>
          <w:i/>
          <w:color w:val="C45911" w:themeColor="accent2" w:themeShade="BF"/>
          <w:sz w:val="24"/>
          <w:lang w:val="ro-RO"/>
        </w:rPr>
      </w:pPr>
      <w:r w:rsidRPr="0029288F">
        <w:rPr>
          <w:rFonts w:cstheme="minorHAnsi"/>
          <w:b/>
          <w:i/>
          <w:color w:val="C45911" w:themeColor="accent2" w:themeShade="BF"/>
          <w:sz w:val="24"/>
          <w:lang w:val="ro-RO"/>
        </w:rPr>
        <w:t>Călător prin țara mea</w:t>
      </w:r>
    </w:p>
    <w:p w:rsidR="0029288F" w:rsidRPr="00C173B6" w:rsidRDefault="0029288F" w:rsidP="0029288F">
      <w:pPr>
        <w:pStyle w:val="ListParagraph"/>
        <w:numPr>
          <w:ilvl w:val="0"/>
          <w:numId w:val="13"/>
        </w:numPr>
        <w:rPr>
          <w:rFonts w:cstheme="minorHAnsi"/>
          <w:b/>
          <w:i/>
          <w:color w:val="C45911" w:themeColor="accent2" w:themeShade="BF"/>
          <w:sz w:val="24"/>
          <w:lang w:val="ro-RO"/>
        </w:rPr>
      </w:pPr>
      <w:r>
        <w:rPr>
          <w:rFonts w:cstheme="minorHAnsi"/>
          <w:sz w:val="24"/>
          <w:lang w:val="ro-RO"/>
        </w:rPr>
        <w:t xml:space="preserve">Munții Poiana Ruscă au cele mai bogate zăcăminte de fier și marmură din țara noastră. </w:t>
      </w:r>
    </w:p>
    <w:p w:rsidR="00C173B6" w:rsidRPr="00C173B6" w:rsidRDefault="00C173B6" w:rsidP="0029288F">
      <w:pPr>
        <w:pStyle w:val="ListParagraph"/>
        <w:numPr>
          <w:ilvl w:val="0"/>
          <w:numId w:val="13"/>
        </w:numPr>
        <w:rPr>
          <w:rFonts w:cstheme="minorHAnsi"/>
          <w:b/>
          <w:i/>
          <w:color w:val="C45911" w:themeColor="accent2" w:themeShade="BF"/>
          <w:sz w:val="24"/>
          <w:lang w:val="ro-RO"/>
        </w:rPr>
      </w:pPr>
      <w:r>
        <w:rPr>
          <w:rFonts w:cstheme="minorHAnsi"/>
          <w:sz w:val="24"/>
          <w:lang w:val="ro-RO"/>
        </w:rPr>
        <w:t xml:space="preserve">În Carpații Occidentali se află numeroase peșteri. Cea mai cunoscută este Peștera Scărișoara din Munții Bihor, care adăpostește de mii de ani un ghețar subteran. </w:t>
      </w:r>
    </w:p>
    <w:p w:rsidR="00C173B6" w:rsidRDefault="00C173B6" w:rsidP="0029288F">
      <w:pPr>
        <w:pStyle w:val="ListParagraph"/>
        <w:numPr>
          <w:ilvl w:val="0"/>
          <w:numId w:val="13"/>
        </w:numPr>
        <w:rPr>
          <w:rFonts w:cstheme="minorHAnsi"/>
          <w:b/>
          <w:i/>
          <w:color w:val="C45911" w:themeColor="accent2" w:themeShade="BF"/>
          <w:sz w:val="24"/>
          <w:lang w:val="ro-RO"/>
        </w:rPr>
      </w:pPr>
      <w:r w:rsidRPr="00C173B6">
        <w:drawing>
          <wp:anchor distT="0" distB="0" distL="114300" distR="114300" simplePos="0" relativeHeight="251669504" behindDoc="0" locked="0" layoutInCell="1" allowOverlap="1">
            <wp:simplePos x="0" y="0"/>
            <wp:positionH relativeFrom="margin">
              <wp:posOffset>1403350</wp:posOffset>
            </wp:positionH>
            <wp:positionV relativeFrom="paragraph">
              <wp:posOffset>635635</wp:posOffset>
            </wp:positionV>
            <wp:extent cx="2625090" cy="908050"/>
            <wp:effectExtent l="0" t="0" r="3810" b="6350"/>
            <wp:wrapSquare wrapText="bothSides"/>
            <wp:docPr id="13" name="Picture 13" descr="Munţii Poiana Ruscă,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nţii Poiana Ruscă, Român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509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4"/>
          <w:lang w:val="ro-RO"/>
        </w:rPr>
        <w:t xml:space="preserve">În sudul Munților Banatului, se află Defileul Porțile de Fier. Valea îngustă cu versanți drepți, săpată în rocile munților de către apele Dunării, easte cel mai lung defileu din Europa. </w:t>
      </w:r>
    </w:p>
    <w:p w:rsidR="00C173B6" w:rsidRDefault="00C173B6" w:rsidP="00C173B6">
      <w:pPr>
        <w:rPr>
          <w:lang w:val="ro-RO"/>
        </w:rPr>
      </w:pPr>
      <w:r>
        <w:rPr>
          <w:lang w:val="ro-RO"/>
        </w:rPr>
        <w:t xml:space="preserve"> </w:t>
      </w:r>
    </w:p>
    <w:p w:rsidR="00C173B6" w:rsidRDefault="00C173B6" w:rsidP="00C173B6">
      <w:pPr>
        <w:rPr>
          <w:lang w:val="ro-RO"/>
        </w:rPr>
      </w:pPr>
    </w:p>
    <w:p w:rsidR="00C173B6" w:rsidRDefault="00C173B6" w:rsidP="00C173B6">
      <w:pPr>
        <w:rPr>
          <w:lang w:val="ro-RO"/>
        </w:rPr>
      </w:pPr>
    </w:p>
    <w:p w:rsidR="00C173B6" w:rsidRPr="000E07D7" w:rsidRDefault="000E07D7" w:rsidP="00C173B6">
      <w:pPr>
        <w:jc w:val="center"/>
        <w:rPr>
          <w:rFonts w:ascii="Arial" w:hAnsi="Arial" w:cs="Arial"/>
          <w:sz w:val="20"/>
          <w:lang w:val="ro-RO"/>
        </w:rPr>
      </w:pPr>
      <w:r w:rsidRPr="000E07D7">
        <w:rPr>
          <w:rFonts w:ascii="Arial" w:hAnsi="Arial" w:cs="Arial"/>
          <w:sz w:val="20"/>
        </w:rPr>
        <w:drawing>
          <wp:anchor distT="0" distB="0" distL="114300" distR="114300" simplePos="0" relativeHeight="251670528" behindDoc="0" locked="0" layoutInCell="1" allowOverlap="1">
            <wp:simplePos x="0" y="0"/>
            <wp:positionH relativeFrom="column">
              <wp:posOffset>1130300</wp:posOffset>
            </wp:positionH>
            <wp:positionV relativeFrom="paragraph">
              <wp:posOffset>394335</wp:posOffset>
            </wp:positionV>
            <wp:extent cx="3181350" cy="850900"/>
            <wp:effectExtent l="0" t="0" r="0" b="6350"/>
            <wp:wrapSquare wrapText="bothSides"/>
            <wp:docPr id="14" name="Picture 14" descr="Circuit in Apuseni Pestera Ursilor Ghetarul Scariso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uit in Apuseni Pestera Ursilor Ghetarul Scarisoa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1350" cy="850900"/>
                    </a:xfrm>
                    <a:prstGeom prst="rect">
                      <a:avLst/>
                    </a:prstGeom>
                    <a:noFill/>
                    <a:ln>
                      <a:noFill/>
                    </a:ln>
                  </pic:spPr>
                </pic:pic>
              </a:graphicData>
            </a:graphic>
            <wp14:sizeRelV relativeFrom="margin">
              <wp14:pctHeight>0</wp14:pctHeight>
            </wp14:sizeRelV>
          </wp:anchor>
        </w:drawing>
      </w:r>
      <w:r w:rsidR="00C173B6" w:rsidRPr="000E07D7">
        <w:rPr>
          <w:rFonts w:ascii="Arial" w:hAnsi="Arial" w:cs="Arial"/>
          <w:sz w:val="20"/>
          <w:lang w:val="ro-RO"/>
        </w:rPr>
        <w:t>Figura 11 – Munții Poiana Ruscă (</w:t>
      </w:r>
      <w:hyperlink r:id="rId28" w:history="1">
        <w:r w:rsidR="00C173B6" w:rsidRPr="000E07D7">
          <w:rPr>
            <w:rStyle w:val="Hyperlink"/>
            <w:rFonts w:ascii="Arial" w:hAnsi="Arial" w:cs="Arial"/>
            <w:sz w:val="20"/>
            <w:lang w:val="ro-RO"/>
          </w:rPr>
          <w:t>https://i.pinimg.com/736x/2c/a7/22/2ca722a19ccc890771cb9c8c68f31537.jpg</w:t>
        </w:r>
      </w:hyperlink>
      <w:r w:rsidR="00C173B6" w:rsidRPr="000E07D7">
        <w:rPr>
          <w:rFonts w:ascii="Arial" w:hAnsi="Arial" w:cs="Arial"/>
          <w:sz w:val="20"/>
          <w:lang w:val="ro-RO"/>
        </w:rPr>
        <w:t>)</w:t>
      </w:r>
    </w:p>
    <w:p w:rsidR="00C173B6" w:rsidRDefault="00C173B6" w:rsidP="00C173B6">
      <w:pPr>
        <w:rPr>
          <w:lang w:val="ro-RO"/>
        </w:rPr>
      </w:pPr>
    </w:p>
    <w:p w:rsidR="00C173B6" w:rsidRDefault="00C173B6" w:rsidP="00C173B6">
      <w:pPr>
        <w:rPr>
          <w:lang w:val="ro-RO"/>
        </w:rPr>
      </w:pPr>
    </w:p>
    <w:p w:rsidR="00C173B6" w:rsidRDefault="00C173B6" w:rsidP="00C173B6">
      <w:pPr>
        <w:rPr>
          <w:lang w:val="ro-RO"/>
        </w:rPr>
      </w:pPr>
    </w:p>
    <w:p w:rsidR="00C173B6" w:rsidRPr="000E07D7" w:rsidRDefault="00C173B6" w:rsidP="00C173B6">
      <w:pPr>
        <w:jc w:val="center"/>
        <w:rPr>
          <w:rFonts w:ascii="Arial" w:hAnsi="Arial" w:cs="Arial"/>
          <w:sz w:val="20"/>
          <w:lang w:val="ro-RO"/>
        </w:rPr>
      </w:pPr>
      <w:r w:rsidRPr="000E07D7">
        <w:rPr>
          <w:rFonts w:ascii="Arial" w:hAnsi="Arial" w:cs="Arial"/>
          <w:sz w:val="20"/>
          <w:lang w:val="ro-RO"/>
        </w:rPr>
        <w:t>Figura 12 – Peștera Scărișoara (</w:t>
      </w:r>
      <w:hyperlink r:id="rId29" w:history="1">
        <w:r w:rsidR="00787FA4" w:rsidRPr="000E07D7">
          <w:rPr>
            <w:rStyle w:val="Hyperlink"/>
            <w:rFonts w:ascii="Arial" w:hAnsi="Arial" w:cs="Arial"/>
            <w:sz w:val="20"/>
            <w:lang w:val="ro-RO"/>
          </w:rPr>
          <w:t>https://avraamtravel.ro/wp-content/uploads/2021/03/1654549335_pestera-ghetarul-de-la-scarisoara_08.jpg</w:t>
        </w:r>
      </w:hyperlink>
      <w:r w:rsidR="00787FA4" w:rsidRPr="000E07D7">
        <w:rPr>
          <w:rFonts w:ascii="Arial" w:hAnsi="Arial" w:cs="Arial"/>
          <w:sz w:val="20"/>
          <w:lang w:val="ro-RO"/>
        </w:rPr>
        <w:t xml:space="preserve">) </w:t>
      </w:r>
    </w:p>
    <w:p w:rsidR="00787FA4" w:rsidRDefault="00787FA4" w:rsidP="000E07D7">
      <w:pPr>
        <w:jc w:val="center"/>
        <w:rPr>
          <w:lang w:val="ro-RO"/>
        </w:rPr>
      </w:pPr>
      <w:r w:rsidRPr="00787FA4">
        <w:drawing>
          <wp:anchor distT="0" distB="0" distL="114300" distR="114300" simplePos="0" relativeHeight="251671552" behindDoc="0" locked="0" layoutInCell="1" allowOverlap="1">
            <wp:simplePos x="0" y="0"/>
            <wp:positionH relativeFrom="column">
              <wp:posOffset>1517650</wp:posOffset>
            </wp:positionH>
            <wp:positionV relativeFrom="paragraph">
              <wp:posOffset>102870</wp:posOffset>
            </wp:positionV>
            <wp:extent cx="2736533" cy="1168400"/>
            <wp:effectExtent l="0" t="0" r="6985" b="0"/>
            <wp:wrapSquare wrapText="bothSides"/>
            <wp:docPr id="15" name="Picture 15" descr="10 Locuri de Vis in Defileul Dunarii – Parcul Natural Portile de Fier –  INFINI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 Locuri de Vis in Defileul Dunarii – Parcul Natural Portile de Fier –  INFINITRAV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6533" cy="1168400"/>
                    </a:xfrm>
                    <a:prstGeom prst="rect">
                      <a:avLst/>
                    </a:prstGeom>
                    <a:noFill/>
                    <a:ln>
                      <a:noFill/>
                    </a:ln>
                  </pic:spPr>
                </pic:pic>
              </a:graphicData>
            </a:graphic>
          </wp:anchor>
        </w:drawing>
      </w:r>
      <w:r w:rsidR="00C173B6">
        <w:rPr>
          <w:lang w:val="ro-RO"/>
        </w:rPr>
        <w:br w:type="textWrapping" w:clear="all"/>
      </w:r>
      <w:r>
        <w:rPr>
          <w:lang w:val="ro-RO"/>
        </w:rPr>
        <w:t>F</w:t>
      </w:r>
      <w:r w:rsidRPr="000E07D7">
        <w:rPr>
          <w:rFonts w:ascii="Arial" w:hAnsi="Arial" w:cs="Arial"/>
          <w:sz w:val="20"/>
          <w:lang w:val="ro-RO"/>
        </w:rPr>
        <w:t>igura 13 – Defileul Porțile de Fier (</w:t>
      </w:r>
      <w:hyperlink r:id="rId31" w:history="1">
        <w:r w:rsidRPr="000E07D7">
          <w:rPr>
            <w:rStyle w:val="Hyperlink"/>
            <w:rFonts w:ascii="Arial" w:hAnsi="Arial" w:cs="Arial"/>
            <w:sz w:val="20"/>
            <w:lang w:val="ro-RO"/>
          </w:rPr>
          <w:t>https://www.infinitravel.ro/wp-content/uploads/2021/05/SSB6278.jpg</w:t>
        </w:r>
      </w:hyperlink>
      <w:r w:rsidRPr="000E07D7">
        <w:rPr>
          <w:rFonts w:ascii="Arial" w:hAnsi="Arial" w:cs="Arial"/>
          <w:sz w:val="20"/>
          <w:lang w:val="ro-RO"/>
        </w:rPr>
        <w:t>)</w:t>
      </w:r>
    </w:p>
    <w:p w:rsidR="000E07D7" w:rsidRDefault="000E07D7" w:rsidP="00787FA4">
      <w:pPr>
        <w:tabs>
          <w:tab w:val="left" w:pos="330"/>
        </w:tabs>
        <w:rPr>
          <w:b/>
          <w:color w:val="C45911" w:themeColor="accent2" w:themeShade="BF"/>
          <w:sz w:val="36"/>
          <w:lang w:val="ro-RO"/>
        </w:rPr>
      </w:pPr>
    </w:p>
    <w:p w:rsidR="00787FA4" w:rsidRPr="000E07D7" w:rsidRDefault="009F1D73" w:rsidP="00787FA4">
      <w:pPr>
        <w:tabs>
          <w:tab w:val="left" w:pos="330"/>
        </w:tabs>
        <w:rPr>
          <w:rFonts w:ascii="Arial" w:hAnsi="Arial" w:cs="Arial"/>
          <w:b/>
          <w:color w:val="C45911" w:themeColor="accent2" w:themeShade="BF"/>
          <w:sz w:val="24"/>
          <w:lang w:val="ro-RO"/>
        </w:rPr>
      </w:pPr>
      <w:r>
        <w:rPr>
          <w:b/>
          <w:noProof/>
          <w:color w:val="ED7D31" w:themeColor="accent2"/>
          <w:sz w:val="36"/>
          <w:lang w:eastAsia="en-GB"/>
        </w:rPr>
        <w:lastRenderedPageBreak/>
        <mc:AlternateContent>
          <mc:Choice Requires="wps">
            <w:drawing>
              <wp:anchor distT="0" distB="0" distL="114300" distR="114300" simplePos="0" relativeHeight="251672576" behindDoc="0" locked="0" layoutInCell="1" allowOverlap="1">
                <wp:simplePos x="0" y="0"/>
                <wp:positionH relativeFrom="column">
                  <wp:posOffset>603250</wp:posOffset>
                </wp:positionH>
                <wp:positionV relativeFrom="paragraph">
                  <wp:posOffset>-49530</wp:posOffset>
                </wp:positionV>
                <wp:extent cx="736600" cy="1206500"/>
                <wp:effectExtent l="12700" t="25400" r="19050" b="38100"/>
                <wp:wrapNone/>
                <wp:docPr id="16" name="Left-Up Arrow 16"/>
                <wp:cNvGraphicFramePr/>
                <a:graphic xmlns:a="http://schemas.openxmlformats.org/drawingml/2006/main">
                  <a:graphicData uri="http://schemas.microsoft.com/office/word/2010/wordprocessingShape">
                    <wps:wsp>
                      <wps:cNvSpPr/>
                      <wps:spPr>
                        <a:xfrm rot="5400000">
                          <a:off x="0" y="0"/>
                          <a:ext cx="736600" cy="1206500"/>
                        </a:xfrm>
                        <a:prstGeom prst="leftUp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467639" id="Left-Up Arrow 16" o:spid="_x0000_s1026" style="position:absolute;margin-left:47.5pt;margin-top:-3.9pt;width:58pt;height:95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736600,120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" path="m,1022350l184150,838200r,92075l460375,930275r,-746125l368300,184150,552450,,736600,184150r-92075,l644525,1114425r-460375,l184150,1206500,,1022350xe" fillcolor="white [3201]" strokecolor="#ed7d31 [3205]" strokeweight="1pt">
                <v:stroke joinstyle="miter"/>
                <v:path arrowok="t" o:connecttype="custom" o:connectlocs="0,1022350;184150,838200;184150,930275;460375,930275;460375,184150;368300,184150;552450,0;736600,184150;644525,184150;644525,1114425;184150,1114425;184150,1206500;0,1022350" o:connectangles="0,0,0,0,0,0,0,0,0,0,0,0,0"/>
              </v:shape>
            </w:pict>
          </mc:Fallback>
        </mc:AlternateContent>
      </w:r>
      <w:r w:rsidR="00787FA4">
        <w:rPr>
          <w:b/>
          <w:color w:val="C45911" w:themeColor="accent2" w:themeShade="BF"/>
          <w:sz w:val="36"/>
          <w:lang w:val="ro-RO"/>
        </w:rPr>
        <w:tab/>
      </w:r>
      <w:r w:rsidR="00787FA4" w:rsidRPr="000E07D7">
        <w:rPr>
          <w:rFonts w:ascii="Arial" w:hAnsi="Arial" w:cs="Arial"/>
          <w:b/>
          <w:color w:val="C45911" w:themeColor="accent2" w:themeShade="BF"/>
          <w:sz w:val="24"/>
          <w:lang w:val="ro-RO"/>
        </w:rPr>
        <w:t xml:space="preserve">RESURSĂ </w:t>
      </w:r>
      <w:r w:rsidRPr="000E07D7">
        <w:rPr>
          <w:rFonts w:ascii="Arial" w:hAnsi="Arial" w:cs="Arial"/>
          <w:b/>
          <w:color w:val="C45911" w:themeColor="accent2" w:themeShade="BF"/>
          <w:sz w:val="24"/>
          <w:lang w:val="ro-RO"/>
        </w:rPr>
        <w:t>EDUCAȚIONALĂ DESCHISĂ</w:t>
      </w:r>
      <w:r w:rsidRPr="000E07D7">
        <w:rPr>
          <w:rFonts w:ascii="Arial" w:hAnsi="Arial" w:cs="Arial"/>
          <w:b/>
          <w:color w:val="C45911" w:themeColor="accent2" w:themeShade="BF"/>
          <w:sz w:val="24"/>
        </w:rPr>
        <w:t xml:space="preserve">: </w:t>
      </w:r>
    </w:p>
    <w:p w:rsidR="00787FA4" w:rsidRPr="000E07D7" w:rsidRDefault="00787FA4" w:rsidP="00787FA4">
      <w:pPr>
        <w:jc w:val="center"/>
        <w:rPr>
          <w:rFonts w:ascii="Arial" w:hAnsi="Arial" w:cs="Arial"/>
          <w:b/>
          <w:color w:val="C45911" w:themeColor="accent2" w:themeShade="BF"/>
          <w:sz w:val="36"/>
          <w:lang w:val="ro-RO"/>
        </w:rPr>
      </w:pPr>
    </w:p>
    <w:p w:rsidR="00787FA4" w:rsidRPr="009F1D73" w:rsidRDefault="009F1D73" w:rsidP="009F1D73">
      <w:pPr>
        <w:tabs>
          <w:tab w:val="left" w:pos="3740"/>
        </w:tabs>
        <w:rPr>
          <w:b/>
          <w:color w:val="C45911" w:themeColor="accent2" w:themeShade="BF"/>
          <w:sz w:val="24"/>
          <w:lang w:val="ro-RO"/>
        </w:rPr>
      </w:pPr>
      <w:r w:rsidRPr="000E07D7">
        <w:rPr>
          <w:rFonts w:ascii="Arial" w:hAnsi="Arial" w:cs="Arial"/>
          <w:b/>
          <w:color w:val="C45911" w:themeColor="accent2" w:themeShade="BF"/>
          <w:sz w:val="24"/>
          <w:lang w:val="ro-RO"/>
        </w:rPr>
        <w:t xml:space="preserve">                                      </w:t>
      </w:r>
      <w:bookmarkStart w:id="0" w:name="_GoBack"/>
      <w:bookmarkEnd w:id="0"/>
      <w:r w:rsidRPr="000E07D7">
        <w:rPr>
          <w:rFonts w:ascii="Arial" w:hAnsi="Arial" w:cs="Arial"/>
          <w:sz w:val="24"/>
          <w:lang w:val="ro-RO"/>
        </w:rPr>
        <w:fldChar w:fldCharType="begin"/>
      </w:r>
      <w:r w:rsidRPr="000E07D7">
        <w:rPr>
          <w:rFonts w:ascii="Arial" w:hAnsi="Arial" w:cs="Arial"/>
          <w:sz w:val="24"/>
          <w:lang w:val="ro-RO"/>
        </w:rPr>
        <w:instrText xml:space="preserve"> HYPERLINK "https://youtu.be/ryEnLZzn2FA?si=53yXq3fn-qYzzm4T" </w:instrText>
      </w:r>
      <w:r w:rsidRPr="000E07D7">
        <w:rPr>
          <w:rFonts w:ascii="Arial" w:hAnsi="Arial" w:cs="Arial"/>
          <w:sz w:val="24"/>
          <w:lang w:val="ro-RO"/>
        </w:rPr>
        <w:fldChar w:fldCharType="separate"/>
      </w:r>
      <w:r w:rsidRPr="000E07D7">
        <w:rPr>
          <w:rStyle w:val="Hyperlink"/>
          <w:rFonts w:ascii="Arial" w:hAnsi="Arial" w:cs="Arial"/>
          <w:sz w:val="24"/>
          <w:lang w:val="ro-RO"/>
        </w:rPr>
        <w:t>https://youtu.be/ryEnLZzn2FA?si=53yXq3fn-qYzzm4T</w:t>
      </w:r>
      <w:r w:rsidRPr="000E07D7">
        <w:rPr>
          <w:rFonts w:ascii="Arial" w:hAnsi="Arial" w:cs="Arial"/>
          <w:sz w:val="24"/>
          <w:lang w:val="ro-RO"/>
        </w:rPr>
        <w:fldChar w:fldCharType="end"/>
      </w:r>
      <w:r>
        <w:rPr>
          <w:sz w:val="24"/>
          <w:lang w:val="ro-RO"/>
        </w:rPr>
        <w:t xml:space="preserve"> </w:t>
      </w:r>
      <w:r w:rsidRPr="009F1D73">
        <w:rPr>
          <w:b/>
          <w:color w:val="C45911" w:themeColor="accent2" w:themeShade="BF"/>
          <w:sz w:val="36"/>
          <w:lang w:val="ro-RO"/>
        </w:rPr>
        <w:drawing>
          <wp:inline distT="0" distB="0" distL="0" distR="0" wp14:anchorId="72548C34" wp14:editId="5041BC9E">
            <wp:extent cx="5232632" cy="32702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36004" cy="3272358"/>
                    </a:xfrm>
                    <a:prstGeom prst="rect">
                      <a:avLst/>
                    </a:prstGeom>
                  </pic:spPr>
                </pic:pic>
              </a:graphicData>
            </a:graphic>
          </wp:inline>
        </w:drawing>
      </w:r>
    </w:p>
    <w:p w:rsidR="00787FA4" w:rsidRDefault="00787FA4" w:rsidP="00787FA4">
      <w:pPr>
        <w:jc w:val="center"/>
        <w:rPr>
          <w:b/>
          <w:color w:val="C45911" w:themeColor="accent2" w:themeShade="BF"/>
          <w:sz w:val="36"/>
          <w:lang w:val="ro-RO"/>
        </w:rPr>
      </w:pPr>
    </w:p>
    <w:p w:rsidR="00BF70D6" w:rsidRDefault="00BF70D6" w:rsidP="00BF70D6">
      <w:pPr>
        <w:rPr>
          <w:b/>
          <w:color w:val="C45911" w:themeColor="accent2" w:themeShade="BF"/>
          <w:sz w:val="36"/>
          <w:lang w:val="ro-RO"/>
        </w:rPr>
      </w:pPr>
    </w:p>
    <w:p w:rsidR="000E07D7" w:rsidRDefault="000E07D7" w:rsidP="00BF70D6">
      <w:pPr>
        <w:jc w:val="center"/>
        <w:rPr>
          <w:b/>
          <w:color w:val="C45911" w:themeColor="accent2" w:themeShade="BF"/>
          <w:sz w:val="36"/>
          <w:lang w:val="ro-RO"/>
        </w:rPr>
      </w:pPr>
    </w:p>
    <w:p w:rsidR="00787FA4" w:rsidRPr="000E07D7" w:rsidRDefault="00787FA4" w:rsidP="00BF70D6">
      <w:pPr>
        <w:jc w:val="center"/>
        <w:rPr>
          <w:rFonts w:ascii="Arial" w:hAnsi="Arial" w:cs="Arial"/>
          <w:b/>
          <w:color w:val="C45911" w:themeColor="accent2" w:themeShade="BF"/>
          <w:lang w:val="ro-RO"/>
        </w:rPr>
      </w:pPr>
      <w:r w:rsidRPr="000E07D7">
        <w:rPr>
          <w:rFonts w:ascii="Arial" w:hAnsi="Arial" w:cs="Arial"/>
          <w:b/>
          <w:color w:val="C45911" w:themeColor="accent2" w:themeShade="BF"/>
          <w:sz w:val="36"/>
          <w:lang w:val="ro-RO"/>
        </w:rPr>
        <w:t>RESURSE</w:t>
      </w:r>
    </w:p>
    <w:p w:rsidR="00787FA4" w:rsidRPr="000E07D7" w:rsidRDefault="00787FA4" w:rsidP="00787FA4">
      <w:pPr>
        <w:rPr>
          <w:rFonts w:ascii="Arial" w:hAnsi="Arial" w:cs="Arial"/>
          <w:lang w:val="ro-RO"/>
        </w:rPr>
      </w:pPr>
    </w:p>
    <w:p w:rsidR="00787FA4" w:rsidRPr="000E07D7" w:rsidRDefault="00BF70D6" w:rsidP="00BF70D6">
      <w:pPr>
        <w:pStyle w:val="ListParagraph"/>
        <w:numPr>
          <w:ilvl w:val="0"/>
          <w:numId w:val="14"/>
        </w:numPr>
        <w:rPr>
          <w:rFonts w:ascii="Arial" w:hAnsi="Arial" w:cs="Arial"/>
          <w:sz w:val="24"/>
          <w:lang w:val="ro-RO"/>
        </w:rPr>
      </w:pPr>
      <w:hyperlink r:id="rId33" w:history="1">
        <w:r w:rsidRPr="000E07D7">
          <w:rPr>
            <w:rStyle w:val="Hyperlink"/>
            <w:rFonts w:ascii="Arial" w:hAnsi="Arial" w:cs="Arial"/>
            <w:sz w:val="24"/>
            <w:lang w:val="ro-RO"/>
          </w:rPr>
          <w:t>https://digital.educred.ro/red-din-cred/red-primar</w:t>
        </w:r>
      </w:hyperlink>
    </w:p>
    <w:p w:rsidR="00BF70D6" w:rsidRPr="000E07D7" w:rsidRDefault="00BF70D6" w:rsidP="00BF70D6">
      <w:pPr>
        <w:pStyle w:val="ListParagraph"/>
        <w:numPr>
          <w:ilvl w:val="0"/>
          <w:numId w:val="14"/>
        </w:numPr>
        <w:rPr>
          <w:rFonts w:ascii="Arial" w:hAnsi="Arial" w:cs="Arial"/>
          <w:sz w:val="24"/>
          <w:lang w:val="ro-RO"/>
        </w:rPr>
      </w:pPr>
      <w:hyperlink r:id="rId34" w:history="1">
        <w:r w:rsidRPr="000E07D7">
          <w:rPr>
            <w:rStyle w:val="Hyperlink"/>
            <w:rFonts w:ascii="Arial" w:hAnsi="Arial" w:cs="Arial"/>
            <w:sz w:val="24"/>
            <w:lang w:val="ro-RO"/>
          </w:rPr>
          <w:t>https://manuale.edu.ro/manuale/Clasa%20a%20IV-a/Geografie/Uy5DLiBJTlRVSVRFWFQg/</w:t>
        </w:r>
      </w:hyperlink>
    </w:p>
    <w:p w:rsidR="00BF70D6" w:rsidRPr="000E07D7" w:rsidRDefault="00BF70D6" w:rsidP="00BF70D6">
      <w:pPr>
        <w:pStyle w:val="ListParagraph"/>
        <w:numPr>
          <w:ilvl w:val="0"/>
          <w:numId w:val="14"/>
        </w:numPr>
        <w:rPr>
          <w:rFonts w:ascii="Arial" w:hAnsi="Arial" w:cs="Arial"/>
          <w:sz w:val="24"/>
          <w:lang w:val="ro-RO"/>
        </w:rPr>
      </w:pPr>
      <w:hyperlink r:id="rId35" w:history="1">
        <w:r w:rsidRPr="000E07D7">
          <w:rPr>
            <w:rStyle w:val="Hyperlink"/>
            <w:rFonts w:ascii="Arial" w:hAnsi="Arial" w:cs="Arial"/>
            <w:sz w:val="24"/>
            <w:lang w:val="ro-RO"/>
          </w:rPr>
          <w:t>https://media.hotnews.ro/assets/document/2014/10/14/18303586-0.pdf</w:t>
        </w:r>
      </w:hyperlink>
    </w:p>
    <w:p w:rsidR="00BF70D6" w:rsidRPr="00BF70D6" w:rsidRDefault="00BF70D6" w:rsidP="000E07D7">
      <w:pPr>
        <w:pStyle w:val="ListParagraph"/>
        <w:rPr>
          <w:sz w:val="24"/>
          <w:lang w:val="ro-RO"/>
        </w:rPr>
      </w:pPr>
    </w:p>
    <w:p w:rsidR="00BF70D6" w:rsidRPr="00BF70D6" w:rsidRDefault="00BF70D6" w:rsidP="00787FA4">
      <w:pPr>
        <w:rPr>
          <w:sz w:val="24"/>
          <w:lang w:val="ro-RO"/>
        </w:rPr>
      </w:pPr>
    </w:p>
    <w:p w:rsidR="00C173B6" w:rsidRPr="00787FA4" w:rsidRDefault="00C173B6" w:rsidP="00787FA4">
      <w:pPr>
        <w:rPr>
          <w:lang w:val="ro-RO"/>
        </w:rPr>
      </w:pPr>
    </w:p>
    <w:sectPr w:rsidR="00C173B6" w:rsidRPr="00787FA4" w:rsidSect="007F42FA">
      <w:headerReference w:type="default" r:id="rId36"/>
      <w:footerReference w:type="default" r:id="rId37"/>
      <w:pgSz w:w="11906" w:h="16838"/>
      <w:pgMar w:top="1440" w:right="1440" w:bottom="1440" w:left="1440" w:header="708" w:footer="708" w:gutter="0"/>
      <w:pgBorders w:offsetFrom="page">
        <w:top w:val="christmasTree" w:sz="9" w:space="24" w:color="auto"/>
        <w:left w:val="christmasTree" w:sz="9" w:space="24" w:color="auto"/>
        <w:bottom w:val="christmasTree" w:sz="9" w:space="24" w:color="auto"/>
        <w:right w:val="christmasTree" w:sz="9"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1E5" w:rsidRDefault="009061E5" w:rsidP="00260866">
      <w:pPr>
        <w:spacing w:after="0" w:line="240" w:lineRule="auto"/>
      </w:pPr>
      <w:r>
        <w:separator/>
      </w:r>
    </w:p>
  </w:endnote>
  <w:endnote w:type="continuationSeparator" w:id="0">
    <w:p w:rsidR="009061E5" w:rsidRDefault="009061E5" w:rsidP="00260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316945621"/>
      <w:docPartObj>
        <w:docPartGallery w:val="Page Numbers (Bottom of Page)"/>
        <w:docPartUnique/>
      </w:docPartObj>
    </w:sdtPr>
    <w:sdtContent>
      <w:p w:rsidR="009C0F40" w:rsidRDefault="009C0F40">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0E07D7" w:rsidRPr="000E07D7">
          <w:rPr>
            <w:rFonts w:asciiTheme="majorHAnsi" w:eastAsiaTheme="majorEastAsia" w:hAnsiTheme="majorHAnsi" w:cstheme="majorBidi"/>
            <w:noProof/>
            <w:sz w:val="28"/>
            <w:szCs w:val="28"/>
          </w:rPr>
          <w:t>6</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rsidR="009C0F40" w:rsidRDefault="009C0F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1E5" w:rsidRDefault="009061E5" w:rsidP="00260866">
      <w:pPr>
        <w:spacing w:after="0" w:line="240" w:lineRule="auto"/>
      </w:pPr>
      <w:r>
        <w:separator/>
      </w:r>
    </w:p>
  </w:footnote>
  <w:footnote w:type="continuationSeparator" w:id="0">
    <w:p w:rsidR="009061E5" w:rsidRDefault="009061E5" w:rsidP="002608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F40" w:rsidRPr="00260866" w:rsidRDefault="009C0F40" w:rsidP="00260866">
    <w:pPr>
      <w:pStyle w:val="Header"/>
      <w:rPr>
        <w:rFonts w:asciiTheme="majorHAnsi" w:eastAsiaTheme="majorEastAsia" w:hAnsiTheme="majorHAnsi" w:cstheme="majorBidi"/>
        <w:szCs w:val="28"/>
      </w:rPr>
    </w:pPr>
    <w:r>
      <w:rPr>
        <w:rFonts w:asciiTheme="majorHAnsi" w:eastAsiaTheme="majorEastAsia" w:hAnsiTheme="majorHAnsi" w:cstheme="majorBidi"/>
        <w:szCs w:val="28"/>
      </w:rPr>
      <w:t xml:space="preserve">CHIRIAC GABRIELA GOERGIANA – </w:t>
    </w:r>
    <w:proofErr w:type="gramStart"/>
    <w:r>
      <w:rPr>
        <w:rFonts w:asciiTheme="majorHAnsi" w:eastAsiaTheme="majorEastAsia" w:hAnsiTheme="majorHAnsi" w:cstheme="majorBidi"/>
        <w:szCs w:val="28"/>
      </w:rPr>
      <w:t>PIPP  1</w:t>
    </w:r>
    <w:proofErr w:type="gramEnd"/>
  </w:p>
  <w:p w:rsidR="009C0F40" w:rsidRPr="00260866" w:rsidRDefault="009C0F40">
    <w:pPr>
      <w:pStyle w:val="Header"/>
      <w:rPr>
        <w:lang w:val="ro-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94AB1"/>
    <w:multiLevelType w:val="hybridMultilevel"/>
    <w:tmpl w:val="7366A882"/>
    <w:lvl w:ilvl="0" w:tplc="5BC2B6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17D7D"/>
    <w:multiLevelType w:val="hybridMultilevel"/>
    <w:tmpl w:val="D9AC2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676506A"/>
    <w:multiLevelType w:val="hybridMultilevel"/>
    <w:tmpl w:val="3E54706A"/>
    <w:lvl w:ilvl="0" w:tplc="2C94AFDE">
      <w:start w:val="1"/>
      <w:numFmt w:val="bullet"/>
      <w:lvlText w:val=""/>
      <w:lvlJc w:val="left"/>
      <w:pPr>
        <w:ind w:left="1440" w:hanging="360"/>
      </w:pPr>
      <w:rPr>
        <w:rFonts w:ascii="Arial" w:hAnsi="Arial" w:cs="Arial" w:hint="default"/>
        <w:color w:val="auto"/>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7164DC9"/>
    <w:multiLevelType w:val="hybridMultilevel"/>
    <w:tmpl w:val="9670CE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5AB4D78"/>
    <w:multiLevelType w:val="hybridMultilevel"/>
    <w:tmpl w:val="8CC4BF3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E3246B"/>
    <w:multiLevelType w:val="hybridMultilevel"/>
    <w:tmpl w:val="BCE05E36"/>
    <w:lvl w:ilvl="0" w:tplc="ED8E298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CDF6EE2"/>
    <w:multiLevelType w:val="hybridMultilevel"/>
    <w:tmpl w:val="634005D8"/>
    <w:lvl w:ilvl="0" w:tplc="ED8E29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DB0927"/>
    <w:multiLevelType w:val="hybridMultilevel"/>
    <w:tmpl w:val="B8D669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5057563"/>
    <w:multiLevelType w:val="hybridMultilevel"/>
    <w:tmpl w:val="BF22F25E"/>
    <w:lvl w:ilvl="0" w:tplc="08090013">
      <w:start w:val="1"/>
      <w:numFmt w:val="upperRoman"/>
      <w:lvlText w:val="%1."/>
      <w:lvlJc w:val="right"/>
      <w:pPr>
        <w:ind w:left="720" w:hanging="360"/>
      </w:pPr>
    </w:lvl>
    <w:lvl w:ilvl="1" w:tplc="C4DA6A70">
      <w:numFmt w:val="bullet"/>
      <w:lvlText w:val="•"/>
      <w:lvlJc w:val="left"/>
      <w:pPr>
        <w:ind w:left="1800" w:hanging="72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AF6B83"/>
    <w:multiLevelType w:val="hybridMultilevel"/>
    <w:tmpl w:val="0AAE389E"/>
    <w:lvl w:ilvl="0" w:tplc="2C94AFDE">
      <w:start w:val="1"/>
      <w:numFmt w:val="bullet"/>
      <w:lvlText w:val=""/>
      <w:lvlJc w:val="left"/>
      <w:pPr>
        <w:ind w:left="2880" w:hanging="360"/>
      </w:pPr>
      <w:rPr>
        <w:rFonts w:ascii="Arial" w:hAnsi="Arial" w:cs="Arial" w:hint="default"/>
        <w:color w:val="auto"/>
        <w:sz w:val="24"/>
      </w:rPr>
    </w:lvl>
    <w:lvl w:ilvl="1" w:tplc="08090003" w:tentative="1">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3600" w:hanging="360"/>
      </w:pPr>
      <w:rPr>
        <w:rFonts w:ascii="Symbol" w:hAnsi="Symbo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65D3196A"/>
    <w:multiLevelType w:val="hybridMultilevel"/>
    <w:tmpl w:val="57D296EA"/>
    <w:lvl w:ilvl="0" w:tplc="074C3D72">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CC633CF"/>
    <w:multiLevelType w:val="hybridMultilevel"/>
    <w:tmpl w:val="838AB58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794E764E"/>
    <w:multiLevelType w:val="hybridMultilevel"/>
    <w:tmpl w:val="C33A41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6116A2"/>
    <w:multiLevelType w:val="hybridMultilevel"/>
    <w:tmpl w:val="D610AF56"/>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3"/>
  </w:num>
  <w:num w:numId="2">
    <w:abstractNumId w:val="4"/>
  </w:num>
  <w:num w:numId="3">
    <w:abstractNumId w:val="8"/>
  </w:num>
  <w:num w:numId="4">
    <w:abstractNumId w:val="11"/>
  </w:num>
  <w:num w:numId="5">
    <w:abstractNumId w:val="7"/>
  </w:num>
  <w:num w:numId="6">
    <w:abstractNumId w:val="1"/>
  </w:num>
  <w:num w:numId="7">
    <w:abstractNumId w:val="2"/>
  </w:num>
  <w:num w:numId="8">
    <w:abstractNumId w:val="9"/>
  </w:num>
  <w:num w:numId="9">
    <w:abstractNumId w:val="3"/>
  </w:num>
  <w:num w:numId="10">
    <w:abstractNumId w:val="10"/>
  </w:num>
  <w:num w:numId="11">
    <w:abstractNumId w:val="6"/>
  </w:num>
  <w:num w:numId="12">
    <w:abstractNumId w:val="0"/>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2A3"/>
    <w:rsid w:val="00020479"/>
    <w:rsid w:val="000E07D7"/>
    <w:rsid w:val="00260866"/>
    <w:rsid w:val="0029288F"/>
    <w:rsid w:val="002C72CA"/>
    <w:rsid w:val="003628E1"/>
    <w:rsid w:val="00391D26"/>
    <w:rsid w:val="00402E3F"/>
    <w:rsid w:val="005501D0"/>
    <w:rsid w:val="00570BAC"/>
    <w:rsid w:val="00646292"/>
    <w:rsid w:val="006B42A3"/>
    <w:rsid w:val="00746A8F"/>
    <w:rsid w:val="007676A7"/>
    <w:rsid w:val="00787FA4"/>
    <w:rsid w:val="007F38F4"/>
    <w:rsid w:val="007F42FA"/>
    <w:rsid w:val="009061E5"/>
    <w:rsid w:val="00961803"/>
    <w:rsid w:val="009C0F40"/>
    <w:rsid w:val="009F1D73"/>
    <w:rsid w:val="00A76579"/>
    <w:rsid w:val="00A875CB"/>
    <w:rsid w:val="00BF70D6"/>
    <w:rsid w:val="00C173B6"/>
    <w:rsid w:val="00E42BAB"/>
    <w:rsid w:val="00E81B48"/>
    <w:rsid w:val="00E87DA8"/>
    <w:rsid w:val="00F44BCF"/>
    <w:rsid w:val="00F701D0"/>
    <w:rsid w:val="00FA7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7AC81C-E9CA-44F3-9F69-04DE466A3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8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866"/>
  </w:style>
  <w:style w:type="paragraph" w:styleId="Footer">
    <w:name w:val="footer"/>
    <w:basedOn w:val="Normal"/>
    <w:link w:val="FooterChar"/>
    <w:uiPriority w:val="99"/>
    <w:unhideWhenUsed/>
    <w:rsid w:val="002608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866"/>
  </w:style>
  <w:style w:type="character" w:styleId="Hyperlink">
    <w:name w:val="Hyperlink"/>
    <w:basedOn w:val="DefaultParagraphFont"/>
    <w:uiPriority w:val="99"/>
    <w:unhideWhenUsed/>
    <w:rsid w:val="00A875CB"/>
    <w:rPr>
      <w:color w:val="0563C1" w:themeColor="hyperlink"/>
      <w:u w:val="single"/>
    </w:rPr>
  </w:style>
  <w:style w:type="paragraph" w:styleId="ListParagraph">
    <w:name w:val="List Paragraph"/>
    <w:basedOn w:val="Normal"/>
    <w:uiPriority w:val="34"/>
    <w:qFormat/>
    <w:rsid w:val="002C72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oinarind-prin-romania.fotoiustin.ro/wp-content/uploads/2020/05/Cheile_Nerei_34.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hyperlink" Target="https://media-cdn.tripadvisor.com/media/attractions-splice-spp-674x446/06/70/66/71.jpg" TargetMode="External"/><Relationship Id="rId34" Type="http://schemas.openxmlformats.org/officeDocument/2006/relationships/hyperlink" Target="https://manuale.edu.ro/manuale/Clasa%20a%20IV-a/Geografie/Uy5DLiBJTlRVSVRFWFQg/"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aventurainromania.ro/wp-content/uploads/2017/07/Cascada-Cailor.jpg" TargetMode="External"/><Relationship Id="rId25" Type="http://schemas.openxmlformats.org/officeDocument/2006/relationships/hyperlink" Target="https://transfagarasan.travel/ghid/wp-content/uploads/2023/03/barajul-vidraru.jpg" TargetMode="External"/><Relationship Id="rId33" Type="http://schemas.openxmlformats.org/officeDocument/2006/relationships/hyperlink" Target="https://digital.educred.ro/red-din-cred/red-primar"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avraamtravel.ro/wp-content/uploads/2021/03/1654549335_pestera-ghetarul-de-la-scarisoara_08.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thechillinbear.com/wp-content/uploads/2022/08/IMG_0418.jpeg" TargetMode="Externa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lataifas.ro/lataifas.ro/wp-content/uploads/2014/09/muntii-rodnei-1024x768.jpg" TargetMode="External"/><Relationship Id="rId23" Type="http://schemas.openxmlformats.org/officeDocument/2006/relationships/hyperlink" Target="https://expatcenter.ro/wp-content/uploads/2022/03/legends-from-Romanian-Carpathians.jpg" TargetMode="External"/><Relationship Id="rId28" Type="http://schemas.openxmlformats.org/officeDocument/2006/relationships/hyperlink" Target="https://i.pinimg.com/736x/2c/a7/22/2ca722a19ccc890771cb9c8c68f31537.jpg"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comunabicazuardelean.ro/wp-content/uploads/2022/05/cheile-bicazului-1024x559.jpg" TargetMode="External"/><Relationship Id="rId31" Type="http://schemas.openxmlformats.org/officeDocument/2006/relationships/hyperlink" Target="https://www.infinitravel.ro/wp-content/uploads/2021/05/SSB6278.jpg"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s://media.hotnews.ro/assets/document/2014/10/14/18303586-0.pdf" TargetMode="External"/><Relationship Id="rId8" Type="http://schemas.openxmlformats.org/officeDocument/2006/relationships/hyperlink" Target="https://elearning.masterprof.ro/lectiile/geografie/lectie_07/Muntii_Carpati_harta_b.jpg"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66224874064652"/>
          <c:y val="4.9792531120331947E-2"/>
          <c:w val="0.29940993788819875"/>
          <c:h val="0.80008298755186724"/>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Sheet1!$A$2:$A$5</c:f>
              <c:strCache>
                <c:ptCount val="2"/>
                <c:pt idx="0">
                  <c:v>În țara noastră 51%</c:v>
                </c:pt>
                <c:pt idx="1">
                  <c:v>În alte țări 49%</c:v>
                </c:pt>
              </c:strCache>
            </c:strRef>
          </c:cat>
          <c:val>
            <c:numRef>
              <c:f>Sheet1!$B$2:$B$5</c:f>
              <c:numCache>
                <c:formatCode>General</c:formatCode>
                <c:ptCount val="4"/>
                <c:pt idx="0">
                  <c:v>51</c:v>
                </c:pt>
                <c:pt idx="1">
                  <c:v>49</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2"/>
        <c:delete val="1"/>
      </c:legendEntry>
      <c:legendEntry>
        <c:idx val="3"/>
        <c:delete val="1"/>
      </c:legendEntry>
      <c:layout>
        <c:manualLayout>
          <c:xMode val="edge"/>
          <c:yMode val="edge"/>
          <c:x val="0.13824008411991978"/>
          <c:y val="0.77696997418891101"/>
          <c:w val="0.71730865163593682"/>
          <c:h val="0.223030025811088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6</Pages>
  <Words>1108</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2025-10-28T06:53:00Z</dcterms:created>
  <dcterms:modified xsi:type="dcterms:W3CDTF">2025-10-30T11:04:00Z</dcterms:modified>
</cp:coreProperties>
</file>